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firstLine="0" w:firstLineChars="0"/>
        <w:jc w:val="center"/>
        <w:rPr>
          <w:rFonts w:hint="eastAsia" w:ascii="黑体" w:hAnsi="黑体" w:eastAsia="黑体" w:cs="黑体"/>
          <w:b/>
          <w:bCs/>
          <w:w w:val="100"/>
          <w:sz w:val="36"/>
          <w:szCs w:val="36"/>
          <w:lang w:val="en-US" w:eastAsia="zh-CN"/>
        </w:rPr>
      </w:pPr>
    </w:p>
    <w:p>
      <w:pPr>
        <w:spacing w:line="360" w:lineRule="auto"/>
        <w:ind w:left="0" w:leftChars="0" w:firstLine="0" w:firstLineChars="0"/>
        <w:jc w:val="center"/>
        <w:rPr>
          <w:rFonts w:hint="eastAsia" w:ascii="黑体" w:hAnsi="黑体" w:eastAsia="黑体" w:cs="黑体"/>
          <w:b/>
          <w:bCs/>
          <w:w w:val="100"/>
          <w:sz w:val="36"/>
          <w:szCs w:val="36"/>
          <w:lang w:val="en-US" w:eastAsia="zh-CN"/>
        </w:rPr>
      </w:pPr>
    </w:p>
    <w:p>
      <w:pPr>
        <w:spacing w:line="360" w:lineRule="auto"/>
        <w:ind w:left="0" w:leftChars="0" w:firstLine="0" w:firstLineChars="0"/>
        <w:jc w:val="center"/>
        <w:rPr>
          <w:rFonts w:hint="eastAsia" w:ascii="黑体" w:hAnsi="黑体" w:eastAsia="黑体" w:cs="黑体"/>
          <w:b/>
          <w:bCs/>
          <w:w w:val="100"/>
          <w:sz w:val="36"/>
          <w:szCs w:val="36"/>
          <w:lang w:val="en-US" w:eastAsia="zh-CN"/>
        </w:rPr>
      </w:pPr>
    </w:p>
    <w:p>
      <w:pPr>
        <w:spacing w:line="720" w:lineRule="auto"/>
        <w:ind w:left="0" w:leftChars="0" w:firstLine="0" w:firstLineChars="0"/>
        <w:jc w:val="center"/>
        <w:rPr>
          <w:rFonts w:hint="eastAsia" w:ascii="黑体" w:hAnsi="黑体" w:eastAsia="黑体" w:cs="黑体"/>
          <w:b/>
          <w:bCs/>
          <w:w w:val="100"/>
          <w:sz w:val="44"/>
          <w:szCs w:val="44"/>
          <w:lang w:val="en-US" w:eastAsia="zh-CN"/>
        </w:rPr>
      </w:pPr>
      <w:bookmarkStart w:id="194" w:name="_GoBack"/>
      <w:r>
        <w:rPr>
          <w:rFonts w:hint="eastAsia" w:ascii="黑体" w:hAnsi="黑体" w:eastAsia="黑体" w:cs="黑体"/>
          <w:b/>
          <w:bCs/>
          <w:w w:val="100"/>
          <w:sz w:val="44"/>
          <w:szCs w:val="44"/>
          <w:lang w:val="en-US" w:eastAsia="zh-CN"/>
        </w:rPr>
        <w:t>甘肃省建筑和市政工程施工图设计文件</w:t>
      </w:r>
    </w:p>
    <w:p>
      <w:pPr>
        <w:spacing w:line="720" w:lineRule="auto"/>
        <w:ind w:left="0" w:leftChars="0" w:firstLine="0" w:firstLineChars="0"/>
        <w:jc w:val="center"/>
        <w:rPr>
          <w:rFonts w:hint="eastAsia" w:ascii="黑体" w:hAnsi="黑体" w:eastAsia="黑体" w:cs="黑体"/>
          <w:b/>
          <w:bCs/>
          <w:w w:val="100"/>
          <w:sz w:val="44"/>
          <w:szCs w:val="44"/>
          <w:lang w:val="en-US" w:eastAsia="zh-CN"/>
        </w:rPr>
      </w:pPr>
      <w:r>
        <w:rPr>
          <w:rFonts w:hint="eastAsia" w:ascii="黑体" w:hAnsi="黑体" w:eastAsia="黑体" w:cs="黑体"/>
          <w:b/>
          <w:bCs/>
          <w:w w:val="100"/>
          <w:sz w:val="44"/>
          <w:szCs w:val="44"/>
          <w:lang w:val="en-US" w:eastAsia="zh-CN"/>
        </w:rPr>
        <w:t>联合审查技术要点补充规定</w:t>
      </w:r>
    </w:p>
    <w:bookmarkEnd w:id="194"/>
    <w:p>
      <w:pPr>
        <w:spacing w:line="240" w:lineRule="auto"/>
        <w:ind w:left="0" w:leftChars="0" w:firstLine="0" w:firstLineChars="0"/>
        <w:jc w:val="left"/>
        <w:rPr>
          <w:rFonts w:hint="eastAsia" w:ascii="黑体" w:hAnsi="黑体" w:eastAsia="黑体" w:cs="黑体"/>
          <w:b/>
          <w:bCs/>
          <w:w w:val="100"/>
          <w:sz w:val="36"/>
          <w:szCs w:val="36"/>
          <w:lang w:val="en-US" w:eastAsia="zh-CN"/>
        </w:rPr>
      </w:pPr>
    </w:p>
    <w:p>
      <w:pPr>
        <w:spacing w:line="240" w:lineRule="auto"/>
        <w:ind w:left="0" w:leftChars="0" w:firstLine="0" w:firstLineChars="0"/>
        <w:jc w:val="left"/>
        <w:rPr>
          <w:rFonts w:hint="eastAsia" w:ascii="黑体" w:hAnsi="黑体" w:eastAsia="黑体" w:cs="黑体"/>
          <w:b/>
          <w:bCs/>
          <w:w w:val="100"/>
          <w:sz w:val="36"/>
          <w:szCs w:val="36"/>
          <w:lang w:val="en-US" w:eastAsia="zh-CN"/>
        </w:rPr>
      </w:pPr>
    </w:p>
    <w:p>
      <w:pPr>
        <w:spacing w:line="240" w:lineRule="auto"/>
        <w:ind w:left="0" w:leftChars="0" w:firstLine="0" w:firstLineChars="0"/>
        <w:jc w:val="left"/>
        <w:rPr>
          <w:rFonts w:hint="eastAsia" w:ascii="黑体" w:hAnsi="黑体" w:eastAsia="黑体" w:cs="黑体"/>
          <w:b/>
          <w:bCs/>
          <w:w w:val="100"/>
          <w:sz w:val="36"/>
          <w:szCs w:val="36"/>
          <w:lang w:val="en-US" w:eastAsia="zh-CN"/>
        </w:rPr>
      </w:pPr>
    </w:p>
    <w:p>
      <w:pPr>
        <w:spacing w:line="240" w:lineRule="auto"/>
        <w:ind w:left="0" w:leftChars="0" w:firstLine="0" w:firstLineChars="0"/>
        <w:jc w:val="left"/>
        <w:rPr>
          <w:rFonts w:hint="eastAsia" w:ascii="黑体" w:hAnsi="黑体" w:eastAsia="黑体" w:cs="黑体"/>
          <w:b/>
          <w:bCs/>
          <w:w w:val="100"/>
          <w:sz w:val="36"/>
          <w:szCs w:val="36"/>
          <w:lang w:val="en-US" w:eastAsia="zh-CN"/>
        </w:rPr>
      </w:pPr>
    </w:p>
    <w:p>
      <w:pPr>
        <w:spacing w:line="240" w:lineRule="auto"/>
        <w:ind w:left="0" w:leftChars="0" w:firstLine="0" w:firstLineChars="0"/>
        <w:jc w:val="left"/>
        <w:rPr>
          <w:rFonts w:hint="eastAsia" w:ascii="黑体" w:hAnsi="黑体" w:eastAsia="黑体" w:cs="黑体"/>
          <w:b/>
          <w:bCs/>
          <w:w w:val="100"/>
          <w:sz w:val="36"/>
          <w:szCs w:val="36"/>
          <w:lang w:val="en-US" w:eastAsia="zh-CN"/>
        </w:rPr>
      </w:pPr>
    </w:p>
    <w:p>
      <w:pPr>
        <w:spacing w:line="240" w:lineRule="auto"/>
        <w:ind w:left="0" w:leftChars="0" w:firstLine="0" w:firstLineChars="0"/>
        <w:jc w:val="left"/>
        <w:rPr>
          <w:rFonts w:hint="eastAsia" w:ascii="黑体" w:hAnsi="黑体" w:eastAsia="黑体" w:cs="黑体"/>
          <w:b/>
          <w:bCs/>
          <w:w w:val="100"/>
          <w:sz w:val="36"/>
          <w:szCs w:val="36"/>
          <w:lang w:val="en-US" w:eastAsia="zh-CN"/>
        </w:rPr>
      </w:pPr>
    </w:p>
    <w:p>
      <w:pPr>
        <w:spacing w:line="240" w:lineRule="auto"/>
        <w:ind w:left="0" w:leftChars="0" w:firstLine="0" w:firstLineChars="0"/>
        <w:jc w:val="left"/>
        <w:rPr>
          <w:rFonts w:hint="eastAsia" w:ascii="黑体" w:hAnsi="黑体" w:eastAsia="黑体" w:cs="黑体"/>
          <w:b/>
          <w:bCs/>
          <w:w w:val="100"/>
          <w:sz w:val="36"/>
          <w:szCs w:val="36"/>
          <w:lang w:val="en-US" w:eastAsia="zh-CN"/>
        </w:rPr>
      </w:pPr>
    </w:p>
    <w:p>
      <w:pPr>
        <w:spacing w:line="240" w:lineRule="auto"/>
        <w:ind w:left="0" w:leftChars="0" w:firstLine="0" w:firstLineChars="0"/>
        <w:jc w:val="left"/>
        <w:rPr>
          <w:rFonts w:hint="eastAsia" w:ascii="黑体" w:hAnsi="黑体" w:eastAsia="黑体" w:cs="黑体"/>
          <w:b/>
          <w:bCs/>
          <w:w w:val="100"/>
          <w:sz w:val="36"/>
          <w:szCs w:val="36"/>
          <w:lang w:val="en-US" w:eastAsia="zh-CN"/>
        </w:rPr>
      </w:pPr>
    </w:p>
    <w:p>
      <w:pPr>
        <w:spacing w:line="240" w:lineRule="auto"/>
        <w:ind w:left="0" w:leftChars="0" w:firstLine="0" w:firstLineChars="0"/>
        <w:jc w:val="left"/>
        <w:rPr>
          <w:rFonts w:hint="eastAsia" w:ascii="黑体" w:hAnsi="黑体" w:eastAsia="黑体" w:cs="黑体"/>
          <w:b/>
          <w:bCs/>
          <w:w w:val="100"/>
          <w:sz w:val="36"/>
          <w:szCs w:val="36"/>
          <w:lang w:val="en-US" w:eastAsia="zh-CN"/>
        </w:rPr>
      </w:pPr>
    </w:p>
    <w:p>
      <w:pPr>
        <w:spacing w:line="240" w:lineRule="auto"/>
        <w:ind w:left="0" w:leftChars="0" w:firstLine="0" w:firstLineChars="0"/>
        <w:jc w:val="left"/>
        <w:rPr>
          <w:rFonts w:hint="eastAsia" w:ascii="黑体" w:hAnsi="黑体" w:eastAsia="黑体" w:cs="黑体"/>
          <w:b/>
          <w:bCs/>
          <w:w w:val="100"/>
          <w:sz w:val="36"/>
          <w:szCs w:val="36"/>
          <w:lang w:val="en-US" w:eastAsia="zh-CN"/>
        </w:rPr>
      </w:pPr>
    </w:p>
    <w:p>
      <w:pPr>
        <w:spacing w:line="240" w:lineRule="auto"/>
        <w:ind w:left="0" w:leftChars="0" w:firstLine="0" w:firstLineChars="0"/>
        <w:jc w:val="left"/>
        <w:rPr>
          <w:rFonts w:hint="eastAsia" w:ascii="黑体" w:hAnsi="黑体" w:eastAsia="黑体" w:cs="黑体"/>
          <w:b/>
          <w:bCs/>
          <w:w w:val="100"/>
          <w:sz w:val="36"/>
          <w:szCs w:val="36"/>
          <w:lang w:val="en-US" w:eastAsia="zh-CN"/>
        </w:rPr>
      </w:pPr>
    </w:p>
    <w:p>
      <w:pPr>
        <w:spacing w:line="240" w:lineRule="auto"/>
        <w:ind w:left="0" w:leftChars="0" w:firstLine="0" w:firstLineChars="0"/>
        <w:jc w:val="left"/>
        <w:rPr>
          <w:rFonts w:hint="eastAsia" w:ascii="黑体" w:hAnsi="黑体" w:eastAsia="黑体" w:cs="黑体"/>
          <w:b/>
          <w:bCs/>
          <w:w w:val="100"/>
          <w:sz w:val="36"/>
          <w:szCs w:val="36"/>
          <w:lang w:val="en-US" w:eastAsia="zh-CN"/>
        </w:rPr>
      </w:pPr>
    </w:p>
    <w:p>
      <w:pPr>
        <w:spacing w:line="240" w:lineRule="auto"/>
        <w:ind w:left="0" w:leftChars="0" w:firstLine="0" w:firstLineChars="0"/>
        <w:jc w:val="left"/>
        <w:rPr>
          <w:rFonts w:hint="eastAsia" w:ascii="黑体" w:hAnsi="黑体" w:eastAsia="黑体" w:cs="黑体"/>
          <w:b/>
          <w:bCs/>
          <w:w w:val="100"/>
          <w:sz w:val="36"/>
          <w:szCs w:val="36"/>
          <w:lang w:val="en-US" w:eastAsia="zh-CN"/>
        </w:rPr>
      </w:pPr>
    </w:p>
    <w:p>
      <w:pPr>
        <w:spacing w:line="240" w:lineRule="auto"/>
        <w:ind w:left="0" w:leftChars="0" w:firstLine="0" w:firstLineChars="0"/>
        <w:jc w:val="center"/>
        <w:rPr>
          <w:rFonts w:hint="eastAsia" w:ascii="黑体" w:hAnsi="黑体" w:eastAsia="黑体" w:cs="黑体"/>
          <w:b/>
          <w:bCs/>
          <w:w w:val="100"/>
          <w:sz w:val="32"/>
          <w:szCs w:val="32"/>
          <w:lang w:val="en-US" w:eastAsia="zh-CN"/>
        </w:rPr>
      </w:pPr>
      <w:r>
        <w:rPr>
          <w:rFonts w:hint="eastAsia" w:ascii="黑体" w:hAnsi="黑体" w:eastAsia="黑体" w:cs="黑体"/>
          <w:b/>
          <w:bCs/>
          <w:w w:val="100"/>
          <w:sz w:val="32"/>
          <w:szCs w:val="32"/>
          <w:lang w:val="en-US" w:eastAsia="zh-CN"/>
        </w:rPr>
        <w:t>甘肃省住房和城乡建设厅</w:t>
      </w:r>
    </w:p>
    <w:p>
      <w:pPr>
        <w:spacing w:line="360" w:lineRule="auto"/>
        <w:ind w:left="0" w:leftChars="0" w:firstLine="0" w:firstLineChars="0"/>
        <w:jc w:val="center"/>
        <w:rPr>
          <w:rFonts w:hint="eastAsia" w:ascii="黑体" w:hAnsi="黑体" w:eastAsia="黑体" w:cs="黑体"/>
          <w:b w:val="0"/>
          <w:bCs w:val="0"/>
          <w:w w:val="100"/>
          <w:sz w:val="32"/>
          <w:szCs w:val="32"/>
          <w:lang w:val="en-US" w:eastAsia="zh-CN"/>
        </w:rPr>
      </w:pPr>
      <w:r>
        <w:rPr>
          <w:rFonts w:hint="eastAsia" w:ascii="黑体" w:hAnsi="黑体" w:eastAsia="黑体" w:cs="黑体"/>
          <w:b w:val="0"/>
          <w:bCs w:val="0"/>
          <w:w w:val="100"/>
          <w:sz w:val="32"/>
          <w:szCs w:val="32"/>
          <w:lang w:val="en-US" w:eastAsia="zh-CN"/>
        </w:rPr>
        <w:t>2024年5月</w:t>
      </w:r>
    </w:p>
    <w:p>
      <w:pPr>
        <w:spacing w:line="240" w:lineRule="auto"/>
        <w:ind w:left="0" w:leftChars="0" w:firstLine="0" w:firstLineChars="0"/>
        <w:jc w:val="left"/>
        <w:rPr>
          <w:rFonts w:hint="default" w:ascii="黑体" w:hAnsi="黑体" w:eastAsia="黑体" w:cs="黑体"/>
          <w:b w:val="0"/>
          <w:bCs w:val="0"/>
          <w:w w:val="100"/>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rPr>
          <w:rFonts w:hint="eastAsia"/>
          <w:lang w:val="en-US" w:eastAsia="zh-CN"/>
        </w:rPr>
      </w:pPr>
      <w:bookmarkStart w:id="0" w:name="_Toc23537"/>
      <w:bookmarkStart w:id="1" w:name="_Toc289"/>
      <w:bookmarkStart w:id="2" w:name="_Toc28165"/>
      <w:bookmarkStart w:id="3" w:name="_Toc24994"/>
      <w:r>
        <w:rPr>
          <w:rFonts w:hint="eastAsia"/>
          <w:lang w:val="en-US" w:eastAsia="zh-CN"/>
        </w:rPr>
        <w:t>前  言</w:t>
      </w:r>
      <w:bookmarkEnd w:id="0"/>
      <w:bookmarkEnd w:id="1"/>
      <w:bookmarkEnd w:id="2"/>
      <w:bookmarkEnd w:id="3"/>
    </w:p>
    <w:p>
      <w:pPr>
        <w:bidi w:val="0"/>
        <w:rPr>
          <w:rFonts w:hint="default"/>
          <w:sz w:val="21"/>
          <w:szCs w:val="21"/>
        </w:rPr>
      </w:pPr>
      <w:r>
        <w:rPr>
          <w:rFonts w:hint="default"/>
          <w:sz w:val="21"/>
          <w:szCs w:val="21"/>
        </w:rPr>
        <w:t>受甘肃省住房和城乡建设厅委托，甘肃省勘察设计协会组织具有施工图审查资格的会员单位中部分从事施工图审查和设计工作的专家，经过充分的调查研究，认真总结了施工图设计和审查实践经验，在广泛征求建设行政主管部门、施工图审查机构、设计单位意见的基础上，制定了《</w:t>
      </w:r>
      <w:r>
        <w:rPr>
          <w:rFonts w:hint="eastAsia"/>
          <w:sz w:val="21"/>
          <w:szCs w:val="21"/>
        </w:rPr>
        <w:t>甘肃省建筑和市政工程施工图设计文件联合审查技术要点补充规定</w:t>
      </w:r>
      <w:r>
        <w:rPr>
          <w:rFonts w:hint="default"/>
          <w:sz w:val="21"/>
          <w:szCs w:val="21"/>
        </w:rPr>
        <w:t>》（以下简称</w:t>
      </w:r>
      <w:r>
        <w:rPr>
          <w:rFonts w:hint="eastAsia"/>
          <w:sz w:val="21"/>
          <w:szCs w:val="21"/>
          <w:lang w:eastAsia="zh-CN"/>
        </w:rPr>
        <w:t>“</w:t>
      </w:r>
      <w:r>
        <w:rPr>
          <w:rFonts w:hint="eastAsia"/>
          <w:sz w:val="21"/>
          <w:szCs w:val="21"/>
          <w:lang w:val="en-US" w:eastAsia="zh-CN"/>
        </w:rPr>
        <w:t>补充规定</w:t>
      </w:r>
      <w:r>
        <w:rPr>
          <w:rFonts w:hint="eastAsia"/>
          <w:sz w:val="21"/>
          <w:szCs w:val="21"/>
          <w:lang w:eastAsia="zh-CN"/>
        </w:rPr>
        <w:t>”</w:t>
      </w:r>
      <w:r>
        <w:rPr>
          <w:rFonts w:hint="default"/>
          <w:sz w:val="21"/>
          <w:szCs w:val="21"/>
        </w:rPr>
        <w:t>）。</w:t>
      </w:r>
    </w:p>
    <w:p>
      <w:pPr>
        <w:bidi w:val="0"/>
        <w:rPr>
          <w:rFonts w:hint="default"/>
          <w:sz w:val="21"/>
          <w:szCs w:val="21"/>
        </w:rPr>
      </w:pPr>
      <w:r>
        <w:rPr>
          <w:rFonts w:hint="default"/>
          <w:sz w:val="21"/>
          <w:szCs w:val="21"/>
        </w:rPr>
        <w:t>本</w:t>
      </w:r>
      <w:r>
        <w:rPr>
          <w:rFonts w:hint="eastAsia"/>
          <w:sz w:val="21"/>
          <w:szCs w:val="21"/>
          <w:lang w:val="en-US" w:eastAsia="zh-CN"/>
        </w:rPr>
        <w:t>补充规定</w:t>
      </w:r>
      <w:r>
        <w:rPr>
          <w:rFonts w:hint="default"/>
          <w:sz w:val="21"/>
          <w:szCs w:val="21"/>
        </w:rPr>
        <w:t>在执行过程中如发现需要修改和补充之处，请及时向甘肃省勘察设计协会秘书处反映，以供今后进一步修订完善。联系电话：0931-8465724，邮箱：kcsjxh@qq.com。</w:t>
      </w:r>
    </w:p>
    <w:p>
      <w:pPr>
        <w:bidi w:val="0"/>
        <w:rPr>
          <w:rFonts w:hint="default"/>
          <w:sz w:val="21"/>
          <w:szCs w:val="21"/>
          <w:lang w:val="en-US" w:eastAsia="zh-CN"/>
        </w:rPr>
      </w:pPr>
    </w:p>
    <w:p>
      <w:pPr>
        <w:bidi w:val="0"/>
        <w:rPr>
          <w:rFonts w:hint="default"/>
          <w:sz w:val="21"/>
          <w:szCs w:val="21"/>
          <w:lang w:val="en-US" w:eastAsia="zh-CN"/>
        </w:rPr>
      </w:pPr>
    </w:p>
    <w:p>
      <w:pPr>
        <w:bidi w:val="0"/>
        <w:rPr>
          <w:rFonts w:hint="default"/>
          <w:sz w:val="21"/>
          <w:szCs w:val="21"/>
          <w:lang w:val="en-US" w:eastAsia="zh-CN"/>
        </w:rPr>
      </w:pPr>
    </w:p>
    <w:p>
      <w:pPr>
        <w:bidi w:val="0"/>
        <w:ind w:left="0" w:leftChars="0" w:firstLine="0" w:firstLineChars="0"/>
        <w:rPr>
          <w:rFonts w:hint="eastAsia"/>
          <w:sz w:val="21"/>
          <w:szCs w:val="21"/>
        </w:rPr>
      </w:pPr>
      <w:r>
        <w:rPr>
          <w:rFonts w:hint="eastAsia"/>
          <w:b/>
          <w:bCs/>
          <w:sz w:val="21"/>
          <w:szCs w:val="21"/>
          <w:lang w:val="en-US" w:eastAsia="zh-CN"/>
        </w:rPr>
        <w:t>编</w:t>
      </w:r>
      <w:r>
        <w:rPr>
          <w:rFonts w:hint="eastAsia"/>
          <w:b/>
          <w:bCs/>
          <w:sz w:val="21"/>
          <w:szCs w:val="21"/>
        </w:rPr>
        <w:t xml:space="preserve"> 制 单 位 ：</w:t>
      </w:r>
      <w:r>
        <w:rPr>
          <w:rFonts w:hint="eastAsia"/>
          <w:sz w:val="21"/>
          <w:szCs w:val="21"/>
        </w:rPr>
        <w:t>甘肃省勘察设计协会</w:t>
      </w:r>
    </w:p>
    <w:p>
      <w:pPr>
        <w:bidi w:val="0"/>
        <w:ind w:left="0" w:leftChars="0" w:firstLine="0" w:firstLineChars="0"/>
        <w:rPr>
          <w:rFonts w:hint="default"/>
          <w:sz w:val="21"/>
          <w:szCs w:val="21"/>
          <w:lang w:val="en-US" w:eastAsia="zh-CN"/>
        </w:rPr>
      </w:pPr>
      <w:r>
        <w:rPr>
          <w:rFonts w:hint="eastAsia"/>
          <w:b/>
          <w:bCs/>
          <w:sz w:val="21"/>
          <w:szCs w:val="21"/>
        </w:rPr>
        <w:t>编制组负责人：</w:t>
      </w:r>
      <w:r>
        <w:rPr>
          <w:rFonts w:hint="eastAsia"/>
          <w:sz w:val="21"/>
          <w:szCs w:val="21"/>
          <w:lang w:val="en-US" w:eastAsia="zh-CN"/>
        </w:rPr>
        <w:t>黄  锐  刘国龙</w:t>
      </w:r>
    </w:p>
    <w:p>
      <w:pPr>
        <w:bidi w:val="0"/>
        <w:ind w:left="0" w:leftChars="0" w:firstLine="0" w:firstLineChars="0"/>
        <w:rPr>
          <w:rFonts w:hint="eastAsia"/>
          <w:sz w:val="21"/>
          <w:szCs w:val="21"/>
        </w:rPr>
      </w:pPr>
      <w:r>
        <w:rPr>
          <w:rFonts w:hint="eastAsia"/>
          <w:b/>
          <w:bCs/>
          <w:sz w:val="21"/>
          <w:szCs w:val="21"/>
        </w:rPr>
        <w:t>主要编制人员：</w:t>
      </w:r>
      <w:r>
        <w:rPr>
          <w:rFonts w:hint="eastAsia"/>
          <w:sz w:val="21"/>
          <w:szCs w:val="21"/>
        </w:rPr>
        <w:t>（以姓氏笔画为序）</w:t>
      </w:r>
    </w:p>
    <w:p>
      <w:pPr>
        <w:keepNext w:val="0"/>
        <w:keepLines w:val="0"/>
        <w:pageBreakBefore w:val="0"/>
        <w:widowControl w:val="0"/>
        <w:kinsoku/>
        <w:wordWrap/>
        <w:overflowPunct/>
        <w:topLinePunct w:val="0"/>
        <w:autoSpaceDE/>
        <w:autoSpaceDN/>
        <w:bidi w:val="0"/>
        <w:adjustRightInd/>
        <w:snapToGrid/>
        <w:ind w:left="1680" w:leftChars="700" w:firstLine="0" w:firstLineChars="0"/>
        <w:textAlignment w:val="auto"/>
        <w:rPr>
          <w:rFonts w:hint="eastAsia"/>
          <w:sz w:val="21"/>
          <w:szCs w:val="21"/>
        </w:rPr>
      </w:pPr>
      <w:r>
        <w:rPr>
          <w:rFonts w:hint="eastAsia"/>
          <w:sz w:val="21"/>
          <w:szCs w:val="21"/>
        </w:rPr>
        <w:t>王  刚  王文潇  王向举  白廷洲  白学伟</w:t>
      </w:r>
    </w:p>
    <w:p>
      <w:pPr>
        <w:keepNext w:val="0"/>
        <w:keepLines w:val="0"/>
        <w:pageBreakBefore w:val="0"/>
        <w:widowControl w:val="0"/>
        <w:kinsoku/>
        <w:wordWrap/>
        <w:overflowPunct/>
        <w:topLinePunct w:val="0"/>
        <w:autoSpaceDE/>
        <w:autoSpaceDN/>
        <w:bidi w:val="0"/>
        <w:adjustRightInd/>
        <w:snapToGrid/>
        <w:ind w:left="1680" w:leftChars="700" w:firstLine="0" w:firstLineChars="0"/>
        <w:textAlignment w:val="auto"/>
        <w:rPr>
          <w:rFonts w:hint="eastAsia"/>
          <w:sz w:val="21"/>
          <w:szCs w:val="21"/>
        </w:rPr>
      </w:pPr>
      <w:r>
        <w:rPr>
          <w:rFonts w:hint="eastAsia"/>
          <w:sz w:val="21"/>
          <w:szCs w:val="21"/>
        </w:rPr>
        <w:t>庄炜民  江紫微  孙  笑  李  建  李  彪</w:t>
      </w:r>
    </w:p>
    <w:p>
      <w:pPr>
        <w:keepNext w:val="0"/>
        <w:keepLines w:val="0"/>
        <w:pageBreakBefore w:val="0"/>
        <w:widowControl w:val="0"/>
        <w:kinsoku/>
        <w:wordWrap/>
        <w:overflowPunct/>
        <w:topLinePunct w:val="0"/>
        <w:autoSpaceDE/>
        <w:autoSpaceDN/>
        <w:bidi w:val="0"/>
        <w:adjustRightInd/>
        <w:snapToGrid/>
        <w:ind w:left="1680" w:leftChars="700" w:firstLine="0" w:firstLineChars="0"/>
        <w:textAlignment w:val="auto"/>
        <w:rPr>
          <w:rFonts w:hint="eastAsia"/>
          <w:sz w:val="21"/>
          <w:szCs w:val="21"/>
        </w:rPr>
      </w:pPr>
      <w:r>
        <w:rPr>
          <w:rFonts w:hint="eastAsia"/>
          <w:sz w:val="21"/>
          <w:szCs w:val="21"/>
        </w:rPr>
        <w:t>李国梁  杨  立  何振军  辛久彬  张  扬</w:t>
      </w:r>
    </w:p>
    <w:p>
      <w:pPr>
        <w:keepNext w:val="0"/>
        <w:keepLines w:val="0"/>
        <w:pageBreakBefore w:val="0"/>
        <w:widowControl w:val="0"/>
        <w:kinsoku/>
        <w:wordWrap/>
        <w:overflowPunct/>
        <w:topLinePunct w:val="0"/>
        <w:autoSpaceDE/>
        <w:autoSpaceDN/>
        <w:bidi w:val="0"/>
        <w:adjustRightInd/>
        <w:snapToGrid/>
        <w:ind w:left="1680" w:leftChars="700" w:firstLine="0" w:firstLineChars="0"/>
        <w:textAlignment w:val="auto"/>
        <w:rPr>
          <w:rFonts w:hint="eastAsia"/>
          <w:sz w:val="21"/>
          <w:szCs w:val="21"/>
        </w:rPr>
      </w:pPr>
      <w:r>
        <w:rPr>
          <w:rFonts w:hint="eastAsia"/>
          <w:sz w:val="21"/>
          <w:szCs w:val="21"/>
        </w:rPr>
        <w:t>张  旭  张亚岁  张丽萍  陈双庆  姜慧琴</w:t>
      </w:r>
    </w:p>
    <w:p>
      <w:pPr>
        <w:keepNext w:val="0"/>
        <w:keepLines w:val="0"/>
        <w:pageBreakBefore w:val="0"/>
        <w:widowControl w:val="0"/>
        <w:kinsoku/>
        <w:wordWrap/>
        <w:overflowPunct/>
        <w:topLinePunct w:val="0"/>
        <w:autoSpaceDE/>
        <w:autoSpaceDN/>
        <w:bidi w:val="0"/>
        <w:adjustRightInd/>
        <w:snapToGrid/>
        <w:ind w:left="1680" w:leftChars="700" w:firstLine="0" w:firstLineChars="0"/>
        <w:textAlignment w:val="auto"/>
        <w:rPr>
          <w:rFonts w:hint="eastAsia"/>
          <w:sz w:val="21"/>
          <w:szCs w:val="21"/>
        </w:rPr>
      </w:pPr>
      <w:r>
        <w:rPr>
          <w:rFonts w:hint="eastAsia"/>
          <w:sz w:val="21"/>
          <w:szCs w:val="21"/>
        </w:rPr>
        <w:t>姚  山</w:t>
      </w:r>
      <w:r>
        <w:rPr>
          <w:rFonts w:hint="eastAsia"/>
          <w:sz w:val="21"/>
          <w:szCs w:val="21"/>
          <w:lang w:val="en-US" w:eastAsia="zh-CN"/>
        </w:rPr>
        <w:t xml:space="preserve">  </w:t>
      </w:r>
      <w:r>
        <w:rPr>
          <w:rFonts w:hint="eastAsia"/>
          <w:sz w:val="21"/>
          <w:szCs w:val="21"/>
        </w:rPr>
        <w:t>秦其文  曹克胜  雪  宸  韩会锋</w:t>
      </w:r>
    </w:p>
    <w:p>
      <w:pPr>
        <w:bidi w:val="0"/>
        <w:ind w:left="1680" w:leftChars="700" w:firstLine="0" w:firstLineChars="0"/>
        <w:rPr>
          <w:rFonts w:hint="eastAsia"/>
          <w:sz w:val="21"/>
          <w:szCs w:val="21"/>
        </w:rPr>
      </w:pPr>
      <w:r>
        <w:rPr>
          <w:rFonts w:hint="eastAsia"/>
          <w:sz w:val="21"/>
          <w:szCs w:val="21"/>
        </w:rPr>
        <w:t>童景盛</w:t>
      </w:r>
      <w:r>
        <w:rPr>
          <w:rFonts w:hint="eastAsia"/>
          <w:sz w:val="21"/>
          <w:szCs w:val="21"/>
          <w:lang w:val="en-US" w:eastAsia="zh-CN"/>
        </w:rPr>
        <w:t xml:space="preserve">  </w:t>
      </w:r>
      <w:r>
        <w:rPr>
          <w:rFonts w:hint="eastAsia"/>
          <w:sz w:val="21"/>
          <w:szCs w:val="21"/>
        </w:rPr>
        <w:t>雒引文</w:t>
      </w:r>
    </w:p>
    <w:p>
      <w:pPr>
        <w:bidi w:val="0"/>
        <w:ind w:left="0" w:leftChars="0" w:firstLine="0" w:firstLineChars="0"/>
        <w:rPr>
          <w:rFonts w:hint="default"/>
          <w:sz w:val="21"/>
          <w:szCs w:val="21"/>
          <w:lang w:val="en-US" w:eastAsia="zh-CN"/>
        </w:rPr>
      </w:pPr>
      <w:r>
        <w:rPr>
          <w:rFonts w:hint="eastAsia"/>
          <w:b/>
          <w:bCs/>
          <w:sz w:val="21"/>
          <w:szCs w:val="21"/>
          <w:lang w:val="en-US" w:eastAsia="zh-CN"/>
        </w:rPr>
        <w:t>主要审查人员：</w:t>
      </w:r>
      <w:r>
        <w:rPr>
          <w:rFonts w:hint="eastAsia"/>
          <w:sz w:val="21"/>
          <w:szCs w:val="21"/>
        </w:rPr>
        <w:t>（以姓氏笔画为序）</w:t>
      </w:r>
    </w:p>
    <w:p>
      <w:pPr>
        <w:keepNext w:val="0"/>
        <w:keepLines w:val="0"/>
        <w:pageBreakBefore w:val="0"/>
        <w:widowControl w:val="0"/>
        <w:kinsoku/>
        <w:wordWrap/>
        <w:overflowPunct/>
        <w:topLinePunct w:val="0"/>
        <w:autoSpaceDE/>
        <w:autoSpaceDN/>
        <w:bidi w:val="0"/>
        <w:adjustRightInd/>
        <w:snapToGrid/>
        <w:ind w:left="1680" w:leftChars="700" w:firstLine="0" w:firstLineChars="0"/>
        <w:textAlignment w:val="auto"/>
        <w:rPr>
          <w:rFonts w:hint="eastAsia"/>
          <w:sz w:val="21"/>
          <w:szCs w:val="21"/>
        </w:rPr>
      </w:pPr>
      <w:r>
        <w:rPr>
          <w:rFonts w:hint="eastAsia"/>
          <w:sz w:val="21"/>
          <w:szCs w:val="21"/>
        </w:rPr>
        <w:t>王大军王兆辉王志泉王</w:t>
      </w:r>
      <w:r>
        <w:rPr>
          <w:rFonts w:hint="eastAsia"/>
          <w:sz w:val="21"/>
          <w:szCs w:val="21"/>
          <w:lang w:val="en-US" w:eastAsia="zh-CN"/>
        </w:rPr>
        <w:t xml:space="preserve">  </w:t>
      </w:r>
      <w:r>
        <w:rPr>
          <w:rFonts w:hint="eastAsia"/>
          <w:sz w:val="21"/>
          <w:szCs w:val="21"/>
        </w:rPr>
        <w:t>栋芮</w:t>
      </w:r>
      <w:r>
        <w:rPr>
          <w:rFonts w:hint="eastAsia"/>
          <w:sz w:val="21"/>
          <w:szCs w:val="21"/>
          <w:lang w:val="en-US" w:eastAsia="zh-CN"/>
        </w:rPr>
        <w:t xml:space="preserve">  </w:t>
      </w:r>
      <w:r>
        <w:rPr>
          <w:rFonts w:hint="eastAsia"/>
          <w:sz w:val="21"/>
          <w:szCs w:val="21"/>
        </w:rPr>
        <w:t>佳</w:t>
      </w:r>
    </w:p>
    <w:p>
      <w:pPr>
        <w:keepNext w:val="0"/>
        <w:keepLines w:val="0"/>
        <w:pageBreakBefore w:val="0"/>
        <w:widowControl w:val="0"/>
        <w:kinsoku/>
        <w:wordWrap/>
        <w:overflowPunct/>
        <w:topLinePunct w:val="0"/>
        <w:autoSpaceDE/>
        <w:autoSpaceDN/>
        <w:bidi w:val="0"/>
        <w:adjustRightInd/>
        <w:snapToGrid/>
        <w:ind w:left="1680" w:leftChars="700" w:firstLine="0" w:firstLineChars="0"/>
        <w:textAlignment w:val="auto"/>
        <w:rPr>
          <w:rFonts w:hint="eastAsia"/>
          <w:sz w:val="21"/>
          <w:szCs w:val="21"/>
        </w:rPr>
      </w:pPr>
      <w:r>
        <w:rPr>
          <w:rFonts w:hint="eastAsia"/>
          <w:sz w:val="21"/>
          <w:szCs w:val="21"/>
        </w:rPr>
        <w:t>杨忠平曹本峰</w:t>
      </w:r>
    </w:p>
    <w:p>
      <w:pPr>
        <w:spacing w:line="240" w:lineRule="auto"/>
        <w:ind w:left="0" w:leftChars="0" w:firstLine="420" w:firstLineChars="200"/>
        <w:jc w:val="left"/>
        <w:rPr>
          <w:rFonts w:hint="default"/>
          <w:sz w:val="21"/>
          <w:szCs w:val="21"/>
          <w:lang w:val="en-US" w:eastAsia="zh-CN"/>
        </w:rPr>
      </w:pPr>
    </w:p>
    <w:p>
      <w:pPr>
        <w:spacing w:line="240" w:lineRule="auto"/>
        <w:ind w:left="0" w:leftChars="0" w:firstLine="420" w:firstLineChars="200"/>
        <w:jc w:val="left"/>
        <w:rPr>
          <w:rFonts w:hint="default"/>
          <w:sz w:val="21"/>
          <w:szCs w:val="21"/>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313" w:afterLines="100"/>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目  录</w:t>
      </w:r>
    </w:p>
    <w:p>
      <w:pPr>
        <w:pStyle w:val="10"/>
        <w:tabs>
          <w:tab w:val="right" w:leader="dot" w:pos="8306"/>
        </w:tabs>
      </w:pPr>
      <w:r>
        <w:rPr>
          <w:rFonts w:hint="eastAsia"/>
          <w:lang w:val="en-US" w:eastAsia="zh-CN"/>
        </w:rPr>
        <w:fldChar w:fldCharType="begin"/>
      </w:r>
      <w:r>
        <w:rPr>
          <w:rFonts w:hint="eastAsia"/>
          <w:lang w:val="en-US" w:eastAsia="zh-CN"/>
        </w:rPr>
        <w:instrText xml:space="preserve">TOC \o "1-2"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_Toc32517 </w:instrText>
      </w:r>
      <w:r>
        <w:rPr>
          <w:rFonts w:hint="eastAsia"/>
          <w:lang w:val="en-US" w:eastAsia="zh-CN"/>
        </w:rPr>
        <w:fldChar w:fldCharType="separate"/>
      </w:r>
      <w:r>
        <w:rPr>
          <w:rFonts w:hint="eastAsia"/>
          <w:lang w:val="en-US" w:eastAsia="zh-CN"/>
        </w:rPr>
        <w:t>1 总则</w:t>
      </w:r>
      <w:r>
        <w:tab/>
      </w:r>
      <w:r>
        <w:fldChar w:fldCharType="begin"/>
      </w:r>
      <w:r>
        <w:instrText xml:space="preserve"> PAGEREF _Toc32517 \h </w:instrText>
      </w:r>
      <w:r>
        <w:fldChar w:fldCharType="separate"/>
      </w:r>
      <w:r>
        <w:t>1</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_Toc20706 </w:instrText>
      </w:r>
      <w:r>
        <w:rPr>
          <w:rFonts w:hint="eastAsia"/>
          <w:lang w:val="en-US" w:eastAsia="zh-CN"/>
        </w:rPr>
        <w:fldChar w:fldCharType="separate"/>
      </w:r>
      <w:r>
        <w:rPr>
          <w:rFonts w:hint="eastAsia"/>
          <w:lang w:val="en-US" w:eastAsia="zh-CN"/>
        </w:rPr>
        <w:t>2 基本规定</w:t>
      </w:r>
      <w:r>
        <w:tab/>
      </w:r>
      <w:r>
        <w:fldChar w:fldCharType="begin"/>
      </w:r>
      <w:r>
        <w:instrText xml:space="preserve"> PAGEREF _Toc20706 \h </w:instrText>
      </w:r>
      <w:r>
        <w:fldChar w:fldCharType="separate"/>
      </w:r>
      <w:r>
        <w:t>2</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_Toc13938 </w:instrText>
      </w:r>
      <w:r>
        <w:rPr>
          <w:rFonts w:hint="eastAsia"/>
          <w:lang w:val="en-US" w:eastAsia="zh-CN"/>
        </w:rPr>
        <w:fldChar w:fldCharType="separate"/>
      </w:r>
      <w:r>
        <w:rPr>
          <w:rFonts w:hint="eastAsia"/>
          <w:lang w:val="en-US" w:eastAsia="zh-CN"/>
        </w:rPr>
        <w:t>2.1 一般规定</w:t>
      </w:r>
      <w:r>
        <w:tab/>
      </w:r>
      <w:r>
        <w:fldChar w:fldCharType="begin"/>
      </w:r>
      <w:r>
        <w:instrText xml:space="preserve"> PAGEREF _Toc13938 \h </w:instrText>
      </w:r>
      <w:r>
        <w:fldChar w:fldCharType="separate"/>
      </w:r>
      <w:r>
        <w:t>2</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_Toc3836 </w:instrText>
      </w:r>
      <w:r>
        <w:rPr>
          <w:rFonts w:hint="eastAsia"/>
          <w:lang w:val="en-US" w:eastAsia="zh-CN"/>
        </w:rPr>
        <w:fldChar w:fldCharType="separate"/>
      </w:r>
      <w:r>
        <w:rPr>
          <w:rFonts w:hint="eastAsia"/>
          <w:lang w:val="en-US" w:eastAsia="zh-CN"/>
        </w:rPr>
        <w:t>2.2 涉密项目审查</w:t>
      </w:r>
      <w:r>
        <w:tab/>
      </w:r>
      <w:r>
        <w:fldChar w:fldCharType="begin"/>
      </w:r>
      <w:r>
        <w:instrText xml:space="preserve"> PAGEREF _Toc3836 \h </w:instrText>
      </w:r>
      <w:r>
        <w:fldChar w:fldCharType="separate"/>
      </w:r>
      <w:r>
        <w:t>3</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_Toc22939 </w:instrText>
      </w:r>
      <w:r>
        <w:rPr>
          <w:rFonts w:hint="eastAsia"/>
          <w:lang w:val="en-US" w:eastAsia="zh-CN"/>
        </w:rPr>
        <w:fldChar w:fldCharType="separate"/>
      </w:r>
      <w:r>
        <w:rPr>
          <w:rFonts w:hint="eastAsia"/>
          <w:lang w:val="en-US" w:eastAsia="zh-CN"/>
        </w:rPr>
        <w:t>2.3 审查流程及工作时限</w:t>
      </w:r>
      <w:r>
        <w:tab/>
      </w:r>
      <w:r>
        <w:fldChar w:fldCharType="begin"/>
      </w:r>
      <w:r>
        <w:instrText xml:space="preserve"> PAGEREF _Toc22939 \h </w:instrText>
      </w:r>
      <w:r>
        <w:fldChar w:fldCharType="separate"/>
      </w:r>
      <w:r>
        <w:t>3</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_Toc27956 </w:instrText>
      </w:r>
      <w:r>
        <w:rPr>
          <w:rFonts w:hint="eastAsia"/>
          <w:lang w:val="en-US" w:eastAsia="zh-CN"/>
        </w:rPr>
        <w:fldChar w:fldCharType="separate"/>
      </w:r>
      <w:r>
        <w:rPr>
          <w:rFonts w:hint="eastAsia"/>
          <w:lang w:val="en-US" w:eastAsia="zh-CN"/>
        </w:rPr>
        <w:t>2.4 审查成果</w:t>
      </w:r>
      <w:r>
        <w:tab/>
      </w:r>
      <w:r>
        <w:fldChar w:fldCharType="begin"/>
      </w:r>
      <w:r>
        <w:instrText xml:space="preserve"> PAGEREF _Toc27956 \h </w:instrText>
      </w:r>
      <w:r>
        <w:fldChar w:fldCharType="separate"/>
      </w:r>
      <w:r>
        <w:t>4</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_Toc18298 </w:instrText>
      </w:r>
      <w:r>
        <w:rPr>
          <w:rFonts w:hint="eastAsia"/>
          <w:lang w:val="en-US" w:eastAsia="zh-CN"/>
        </w:rPr>
        <w:fldChar w:fldCharType="separate"/>
      </w:r>
      <w:r>
        <w:rPr>
          <w:rFonts w:hint="eastAsia"/>
          <w:lang w:val="en-US" w:eastAsia="zh-CN"/>
        </w:rPr>
        <w:t>3 程序性审查</w:t>
      </w:r>
      <w:r>
        <w:tab/>
      </w:r>
      <w:r>
        <w:fldChar w:fldCharType="begin"/>
      </w:r>
      <w:r>
        <w:instrText xml:space="preserve"> PAGEREF _Toc18298 \h </w:instrText>
      </w:r>
      <w:r>
        <w:fldChar w:fldCharType="separate"/>
      </w:r>
      <w:r>
        <w:t>7</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_Toc27430 </w:instrText>
      </w:r>
      <w:r>
        <w:rPr>
          <w:rFonts w:hint="eastAsia"/>
          <w:lang w:val="en-US" w:eastAsia="zh-CN"/>
        </w:rPr>
        <w:fldChar w:fldCharType="separate"/>
      </w:r>
      <w:r>
        <w:rPr>
          <w:rFonts w:hint="eastAsia"/>
        </w:rPr>
        <w:t>3.1</w:t>
      </w:r>
      <w:r>
        <w:rPr>
          <w:rFonts w:hint="eastAsia"/>
          <w:lang w:val="en-US" w:eastAsia="zh-CN"/>
        </w:rPr>
        <w:t xml:space="preserve"> 报审资料</w:t>
      </w:r>
      <w:r>
        <w:tab/>
      </w:r>
      <w:r>
        <w:fldChar w:fldCharType="begin"/>
      </w:r>
      <w:r>
        <w:instrText xml:space="preserve"> PAGEREF _Toc27430 \h </w:instrText>
      </w:r>
      <w:r>
        <w:fldChar w:fldCharType="separate"/>
      </w:r>
      <w:r>
        <w:t>7</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_Toc21401 </w:instrText>
      </w:r>
      <w:r>
        <w:rPr>
          <w:rFonts w:hint="eastAsia"/>
          <w:lang w:val="en-US" w:eastAsia="zh-CN"/>
        </w:rPr>
        <w:fldChar w:fldCharType="separate"/>
      </w:r>
      <w:r>
        <w:rPr>
          <w:rFonts w:hint="eastAsia"/>
          <w:lang w:val="en-US" w:eastAsia="zh-CN"/>
        </w:rPr>
        <w:t>3.2 审查内容</w:t>
      </w:r>
      <w:r>
        <w:tab/>
      </w:r>
      <w:r>
        <w:fldChar w:fldCharType="begin"/>
      </w:r>
      <w:r>
        <w:instrText xml:space="preserve"> PAGEREF _Toc21401 \h </w:instrText>
      </w:r>
      <w:r>
        <w:fldChar w:fldCharType="separate"/>
      </w:r>
      <w:r>
        <w:t>8</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_Toc7948 </w:instrText>
      </w:r>
      <w:r>
        <w:rPr>
          <w:rFonts w:hint="eastAsia"/>
          <w:lang w:val="en-US" w:eastAsia="zh-CN"/>
        </w:rPr>
        <w:fldChar w:fldCharType="separate"/>
      </w:r>
      <w:r>
        <w:rPr>
          <w:rFonts w:hint="eastAsia"/>
          <w:lang w:val="en-US" w:eastAsia="zh-CN"/>
        </w:rPr>
        <w:t>3.3 政策文件要求</w:t>
      </w:r>
      <w:r>
        <w:tab/>
      </w:r>
      <w:r>
        <w:fldChar w:fldCharType="begin"/>
      </w:r>
      <w:r>
        <w:instrText xml:space="preserve"> PAGEREF _Toc7948 \h </w:instrText>
      </w:r>
      <w:r>
        <w:fldChar w:fldCharType="separate"/>
      </w:r>
      <w:r>
        <w:t>9</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_Toc28859 </w:instrText>
      </w:r>
      <w:r>
        <w:rPr>
          <w:rFonts w:hint="eastAsia"/>
          <w:lang w:val="en-US" w:eastAsia="zh-CN"/>
        </w:rPr>
        <w:fldChar w:fldCharType="separate"/>
      </w:r>
      <w:r>
        <w:rPr>
          <w:rFonts w:hint="eastAsia"/>
          <w:lang w:val="en-US" w:eastAsia="zh-CN"/>
        </w:rPr>
        <w:t>4 勘察文件审查</w:t>
      </w:r>
      <w:r>
        <w:tab/>
      </w:r>
      <w:r>
        <w:fldChar w:fldCharType="begin"/>
      </w:r>
      <w:r>
        <w:instrText xml:space="preserve"> PAGEREF _Toc28859 \h </w:instrText>
      </w:r>
      <w:r>
        <w:fldChar w:fldCharType="separate"/>
      </w:r>
      <w:r>
        <w:t>14</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_Toc22603 </w:instrText>
      </w:r>
      <w:r>
        <w:rPr>
          <w:rFonts w:hint="eastAsia"/>
          <w:lang w:val="en-US" w:eastAsia="zh-CN"/>
        </w:rPr>
        <w:fldChar w:fldCharType="separate"/>
      </w:r>
      <w:r>
        <w:rPr>
          <w:rFonts w:hint="eastAsia"/>
        </w:rPr>
        <w:t>4.1 一般规定</w:t>
      </w:r>
      <w:r>
        <w:tab/>
      </w:r>
      <w:r>
        <w:fldChar w:fldCharType="begin"/>
      </w:r>
      <w:r>
        <w:instrText xml:space="preserve"> PAGEREF _Toc22603 \h </w:instrText>
      </w:r>
      <w:r>
        <w:fldChar w:fldCharType="separate"/>
      </w:r>
      <w:r>
        <w:t>14</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_Toc25011 </w:instrText>
      </w:r>
      <w:r>
        <w:rPr>
          <w:rFonts w:hint="eastAsia"/>
          <w:lang w:val="en-US" w:eastAsia="zh-CN"/>
        </w:rPr>
        <w:fldChar w:fldCharType="separate"/>
      </w:r>
      <w:r>
        <w:rPr>
          <w:rFonts w:hint="eastAsia"/>
        </w:rPr>
        <w:t>4.2 审查内容</w:t>
      </w:r>
      <w:r>
        <w:tab/>
      </w:r>
      <w:r>
        <w:fldChar w:fldCharType="begin"/>
      </w:r>
      <w:r>
        <w:instrText xml:space="preserve"> PAGEREF _Toc25011 \h </w:instrText>
      </w:r>
      <w:r>
        <w:fldChar w:fldCharType="separate"/>
      </w:r>
      <w:r>
        <w:t>14</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_Toc17247 </w:instrText>
      </w:r>
      <w:r>
        <w:rPr>
          <w:rFonts w:hint="eastAsia"/>
          <w:lang w:val="en-US" w:eastAsia="zh-CN"/>
        </w:rPr>
        <w:fldChar w:fldCharType="separate"/>
      </w:r>
      <w:r>
        <w:rPr>
          <w:rFonts w:hint="eastAsia"/>
          <w:lang w:val="en-US" w:eastAsia="zh-CN"/>
        </w:rPr>
        <w:t xml:space="preserve">5 </w:t>
      </w:r>
      <w:r>
        <w:rPr>
          <w:rFonts w:hint="default"/>
          <w:lang w:val="en-US" w:eastAsia="zh-CN"/>
        </w:rPr>
        <w:t>专项工程审查</w:t>
      </w:r>
      <w:r>
        <w:tab/>
      </w:r>
      <w:r>
        <w:fldChar w:fldCharType="begin"/>
      </w:r>
      <w:r>
        <w:instrText xml:space="preserve"> PAGEREF _Toc17247 \h </w:instrText>
      </w:r>
      <w:r>
        <w:fldChar w:fldCharType="separate"/>
      </w:r>
      <w:r>
        <w:t>16</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_Toc10787 </w:instrText>
      </w:r>
      <w:r>
        <w:rPr>
          <w:rFonts w:hint="eastAsia"/>
          <w:lang w:val="en-US" w:eastAsia="zh-CN"/>
        </w:rPr>
        <w:fldChar w:fldCharType="separate"/>
      </w:r>
      <w:r>
        <w:rPr>
          <w:rFonts w:hint="eastAsia"/>
          <w:lang w:val="en-US" w:eastAsia="zh-CN"/>
        </w:rPr>
        <w:t>5</w:t>
      </w:r>
      <w:r>
        <w:rPr>
          <w:rFonts w:hint="eastAsia"/>
        </w:rPr>
        <w:t>.1</w:t>
      </w:r>
      <w:r>
        <w:rPr>
          <w:rFonts w:hint="eastAsia"/>
          <w:lang w:val="en-US" w:eastAsia="zh-CN"/>
        </w:rPr>
        <w:t xml:space="preserve"> </w:t>
      </w:r>
      <w:r>
        <w:rPr>
          <w:rFonts w:hint="eastAsia"/>
        </w:rPr>
        <w:t>一般规定</w:t>
      </w:r>
      <w:r>
        <w:tab/>
      </w:r>
      <w:r>
        <w:fldChar w:fldCharType="begin"/>
      </w:r>
      <w:r>
        <w:instrText xml:space="preserve"> PAGEREF _Toc10787 \h </w:instrText>
      </w:r>
      <w:r>
        <w:fldChar w:fldCharType="separate"/>
      </w:r>
      <w:r>
        <w:t>16</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_Toc559 </w:instrText>
      </w:r>
      <w:r>
        <w:rPr>
          <w:rFonts w:hint="eastAsia"/>
          <w:lang w:val="en-US" w:eastAsia="zh-CN"/>
        </w:rPr>
        <w:fldChar w:fldCharType="separate"/>
      </w:r>
      <w:r>
        <w:rPr>
          <w:rFonts w:hint="eastAsia"/>
          <w:lang w:val="en-US" w:eastAsia="zh-CN"/>
        </w:rPr>
        <w:t>5</w:t>
      </w:r>
      <w:r>
        <w:rPr>
          <w:rFonts w:hint="eastAsia"/>
        </w:rPr>
        <w:t>.2</w:t>
      </w:r>
      <w:r>
        <w:rPr>
          <w:rFonts w:hint="eastAsia"/>
          <w:lang w:val="en-US" w:eastAsia="zh-CN"/>
        </w:rPr>
        <w:t xml:space="preserve"> </w:t>
      </w:r>
      <w:r>
        <w:rPr>
          <w:rFonts w:hint="eastAsia"/>
        </w:rPr>
        <w:t>幕墙及外立面改造</w:t>
      </w:r>
      <w:r>
        <w:tab/>
      </w:r>
      <w:r>
        <w:fldChar w:fldCharType="begin"/>
      </w:r>
      <w:r>
        <w:instrText xml:space="preserve"> PAGEREF _Toc559 \h </w:instrText>
      </w:r>
      <w:r>
        <w:fldChar w:fldCharType="separate"/>
      </w:r>
      <w:r>
        <w:t>16</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_Toc1525 </w:instrText>
      </w:r>
      <w:r>
        <w:rPr>
          <w:rFonts w:hint="eastAsia"/>
          <w:lang w:val="en-US" w:eastAsia="zh-CN"/>
        </w:rPr>
        <w:fldChar w:fldCharType="separate"/>
      </w:r>
      <w:r>
        <w:rPr>
          <w:rFonts w:hint="eastAsia"/>
          <w:lang w:val="en-US" w:eastAsia="zh-CN"/>
        </w:rPr>
        <w:t>5</w:t>
      </w:r>
      <w:r>
        <w:rPr>
          <w:rFonts w:hint="eastAsia"/>
        </w:rPr>
        <w:t>.3</w:t>
      </w:r>
      <w:r>
        <w:rPr>
          <w:rFonts w:hint="eastAsia"/>
          <w:lang w:val="en-US" w:eastAsia="zh-CN"/>
        </w:rPr>
        <w:t xml:space="preserve"> </w:t>
      </w:r>
      <w:r>
        <w:rPr>
          <w:rFonts w:hint="eastAsia"/>
        </w:rPr>
        <w:t>室内装饰装修工程</w:t>
      </w:r>
      <w:r>
        <w:tab/>
      </w:r>
      <w:r>
        <w:fldChar w:fldCharType="begin"/>
      </w:r>
      <w:r>
        <w:instrText xml:space="preserve"> PAGEREF _Toc1525 \h </w:instrText>
      </w:r>
      <w:r>
        <w:fldChar w:fldCharType="separate"/>
      </w:r>
      <w:r>
        <w:t>17</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_Toc1047 </w:instrText>
      </w:r>
      <w:r>
        <w:rPr>
          <w:rFonts w:hint="eastAsia"/>
          <w:lang w:val="en-US" w:eastAsia="zh-CN"/>
        </w:rPr>
        <w:fldChar w:fldCharType="separate"/>
      </w:r>
      <w:r>
        <w:rPr>
          <w:rFonts w:hint="eastAsia"/>
          <w:lang w:val="en-US" w:eastAsia="zh-CN"/>
        </w:rPr>
        <w:t xml:space="preserve">6 </w:t>
      </w:r>
      <w:r>
        <w:rPr>
          <w:rFonts w:hint="default"/>
          <w:lang w:val="en-US" w:eastAsia="zh-CN"/>
        </w:rPr>
        <w:t>既有建筑结构改造工程审查</w:t>
      </w:r>
      <w:r>
        <w:tab/>
      </w:r>
      <w:r>
        <w:fldChar w:fldCharType="begin"/>
      </w:r>
      <w:r>
        <w:instrText xml:space="preserve"> PAGEREF _Toc1047 \h </w:instrText>
      </w:r>
      <w:r>
        <w:fldChar w:fldCharType="separate"/>
      </w:r>
      <w:r>
        <w:t>19</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_Toc9670 </w:instrText>
      </w:r>
      <w:r>
        <w:rPr>
          <w:rFonts w:hint="eastAsia"/>
          <w:lang w:val="en-US" w:eastAsia="zh-CN"/>
        </w:rPr>
        <w:fldChar w:fldCharType="separate"/>
      </w:r>
      <w:r>
        <w:rPr>
          <w:rFonts w:hint="eastAsia"/>
          <w:lang w:val="en-US" w:eastAsia="zh-CN"/>
        </w:rPr>
        <w:t>6</w:t>
      </w:r>
      <w:r>
        <w:rPr>
          <w:rFonts w:hint="eastAsia"/>
        </w:rPr>
        <w:t>.1</w:t>
      </w:r>
      <w:r>
        <w:rPr>
          <w:rFonts w:hint="eastAsia"/>
          <w:lang w:val="en-US" w:eastAsia="zh-CN"/>
        </w:rPr>
        <w:t xml:space="preserve"> </w:t>
      </w:r>
      <w:r>
        <w:rPr>
          <w:rFonts w:hint="eastAsia"/>
        </w:rPr>
        <w:t>一般规定</w:t>
      </w:r>
      <w:r>
        <w:tab/>
      </w:r>
      <w:r>
        <w:fldChar w:fldCharType="begin"/>
      </w:r>
      <w:r>
        <w:instrText xml:space="preserve"> PAGEREF _Toc9670 \h </w:instrText>
      </w:r>
      <w:r>
        <w:fldChar w:fldCharType="separate"/>
      </w:r>
      <w:r>
        <w:t>19</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_Toc807 </w:instrText>
      </w:r>
      <w:r>
        <w:rPr>
          <w:rFonts w:hint="eastAsia"/>
          <w:lang w:val="en-US" w:eastAsia="zh-CN"/>
        </w:rPr>
        <w:fldChar w:fldCharType="separate"/>
      </w:r>
      <w:r>
        <w:rPr>
          <w:rFonts w:hint="eastAsia"/>
          <w:lang w:val="en-US" w:eastAsia="zh-CN"/>
        </w:rPr>
        <w:t>6</w:t>
      </w:r>
      <w:r>
        <w:rPr>
          <w:rFonts w:hint="eastAsia"/>
        </w:rPr>
        <w:t>.</w:t>
      </w:r>
      <w:r>
        <w:rPr>
          <w:rFonts w:hint="eastAsia"/>
          <w:lang w:val="en-US" w:eastAsia="zh-CN"/>
        </w:rPr>
        <w:t>2</w:t>
      </w:r>
      <w:r>
        <w:rPr>
          <w:rFonts w:hint="eastAsia"/>
        </w:rPr>
        <w:t xml:space="preserve"> 审查内容</w:t>
      </w:r>
      <w:r>
        <w:tab/>
      </w:r>
      <w:r>
        <w:fldChar w:fldCharType="begin"/>
      </w:r>
      <w:r>
        <w:instrText xml:space="preserve"> PAGEREF _Toc807 \h </w:instrText>
      </w:r>
      <w:r>
        <w:fldChar w:fldCharType="separate"/>
      </w:r>
      <w:r>
        <w:t>19</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_Toc8104 </w:instrText>
      </w:r>
      <w:r>
        <w:rPr>
          <w:rFonts w:hint="eastAsia"/>
          <w:lang w:val="en-US" w:eastAsia="zh-CN"/>
        </w:rPr>
        <w:fldChar w:fldCharType="separate"/>
      </w:r>
      <w:r>
        <w:rPr>
          <w:rFonts w:hint="eastAsia"/>
          <w:lang w:val="en-US" w:eastAsia="zh-CN"/>
        </w:rPr>
        <w:t xml:space="preserve">7 </w:t>
      </w:r>
      <w:r>
        <w:rPr>
          <w:rFonts w:hint="default"/>
          <w:lang w:val="en-US" w:eastAsia="zh-CN"/>
        </w:rPr>
        <w:t>设计变更审查</w:t>
      </w:r>
      <w:r>
        <w:tab/>
      </w:r>
      <w:r>
        <w:fldChar w:fldCharType="begin"/>
      </w:r>
      <w:r>
        <w:instrText xml:space="preserve"> PAGEREF _Toc8104 \h </w:instrText>
      </w:r>
      <w:r>
        <w:fldChar w:fldCharType="separate"/>
      </w:r>
      <w:r>
        <w:t>21</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_Toc30821 </w:instrText>
      </w:r>
      <w:r>
        <w:rPr>
          <w:rFonts w:hint="eastAsia"/>
          <w:lang w:val="en-US" w:eastAsia="zh-CN"/>
        </w:rPr>
        <w:fldChar w:fldCharType="separate"/>
      </w:r>
      <w:r>
        <w:rPr>
          <w:rFonts w:hint="eastAsia"/>
          <w:lang w:val="en-US" w:eastAsia="zh-CN"/>
        </w:rPr>
        <w:t>7</w:t>
      </w:r>
      <w:r>
        <w:rPr>
          <w:rFonts w:hint="default"/>
          <w:lang w:val="en-US" w:eastAsia="zh-CN"/>
        </w:rPr>
        <w:t>.1 一般规定</w:t>
      </w:r>
      <w:r>
        <w:tab/>
      </w:r>
      <w:r>
        <w:fldChar w:fldCharType="begin"/>
      </w:r>
      <w:r>
        <w:instrText xml:space="preserve"> PAGEREF _Toc30821 \h </w:instrText>
      </w:r>
      <w:r>
        <w:fldChar w:fldCharType="separate"/>
      </w:r>
      <w:r>
        <w:t>21</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_Toc16093 </w:instrText>
      </w:r>
      <w:r>
        <w:rPr>
          <w:rFonts w:hint="eastAsia"/>
          <w:lang w:val="en-US" w:eastAsia="zh-CN"/>
        </w:rPr>
        <w:fldChar w:fldCharType="separate"/>
      </w:r>
      <w:r>
        <w:rPr>
          <w:rFonts w:hint="eastAsia"/>
          <w:lang w:val="en-US" w:eastAsia="zh-CN"/>
        </w:rPr>
        <w:t>7</w:t>
      </w:r>
      <w:r>
        <w:rPr>
          <w:rFonts w:hint="default"/>
          <w:lang w:val="en-US" w:eastAsia="zh-CN"/>
        </w:rPr>
        <w:t>.</w:t>
      </w:r>
      <w:r>
        <w:rPr>
          <w:rFonts w:hint="eastAsia"/>
          <w:lang w:val="en-US" w:eastAsia="zh-CN"/>
        </w:rPr>
        <w:t>2 送审资料</w:t>
      </w:r>
      <w:r>
        <w:tab/>
      </w:r>
      <w:r>
        <w:fldChar w:fldCharType="begin"/>
      </w:r>
      <w:r>
        <w:instrText xml:space="preserve"> PAGEREF _Toc16093 \h </w:instrText>
      </w:r>
      <w:r>
        <w:fldChar w:fldCharType="separate"/>
      </w:r>
      <w:r>
        <w:t>22</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_Toc10006 </w:instrText>
      </w:r>
      <w:r>
        <w:rPr>
          <w:rFonts w:hint="eastAsia"/>
          <w:lang w:val="en-US" w:eastAsia="zh-CN"/>
        </w:rPr>
        <w:fldChar w:fldCharType="separate"/>
      </w:r>
      <w:r>
        <w:rPr>
          <w:rFonts w:hint="eastAsia"/>
          <w:lang w:val="en-US" w:eastAsia="zh-CN"/>
        </w:rPr>
        <w:t xml:space="preserve">7.3 </w:t>
      </w:r>
      <w:r>
        <w:rPr>
          <w:rFonts w:hint="default"/>
          <w:lang w:val="en-US" w:eastAsia="zh-CN"/>
        </w:rPr>
        <w:t>审查内容</w:t>
      </w:r>
      <w:r>
        <w:rPr>
          <w:rFonts w:hint="eastAsia"/>
          <w:lang w:val="en-US" w:eastAsia="zh-CN"/>
        </w:rPr>
        <w:t>及成果</w:t>
      </w:r>
      <w:r>
        <w:tab/>
      </w:r>
      <w:r>
        <w:fldChar w:fldCharType="begin"/>
      </w:r>
      <w:r>
        <w:instrText xml:space="preserve"> PAGEREF _Toc10006 \h </w:instrText>
      </w:r>
      <w:r>
        <w:fldChar w:fldCharType="separate"/>
      </w:r>
      <w:r>
        <w:t>23</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_Toc29305 </w:instrText>
      </w:r>
      <w:r>
        <w:rPr>
          <w:rFonts w:hint="eastAsia"/>
          <w:lang w:val="en-US" w:eastAsia="zh-CN"/>
        </w:rPr>
        <w:fldChar w:fldCharType="separate"/>
      </w:r>
      <w:r>
        <w:rPr>
          <w:rFonts w:hint="eastAsia"/>
          <w:lang w:val="en-US" w:eastAsia="zh-CN"/>
        </w:rPr>
        <w:t>附表1 审查项目清单报表</w:t>
      </w:r>
      <w:r>
        <w:tab/>
      </w:r>
      <w:r>
        <w:fldChar w:fldCharType="begin"/>
      </w:r>
      <w:r>
        <w:instrText xml:space="preserve"> PAGEREF _Toc29305 \h </w:instrText>
      </w:r>
      <w:r>
        <w:fldChar w:fldCharType="separate"/>
      </w:r>
      <w:r>
        <w:t>24</w:t>
      </w:r>
      <w:r>
        <w:fldChar w:fldCharType="end"/>
      </w:r>
      <w:r>
        <w:rPr>
          <w:rFonts w:hint="eastAsia"/>
          <w:lang w:val="en-US" w:eastAsia="zh-CN"/>
        </w:rPr>
        <w:fldChar w:fldCharType="end"/>
      </w:r>
    </w:p>
    <w:p>
      <w:pPr>
        <w:rPr>
          <w:rFonts w:hint="eastAsia"/>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lang w:val="en-US" w:eastAsia="zh-CN"/>
        </w:rPr>
        <w:fldChar w:fldCharType="end"/>
      </w:r>
    </w:p>
    <w:p>
      <w:pPr>
        <w:pStyle w:val="2"/>
        <w:bidi w:val="0"/>
        <w:rPr>
          <w:rFonts w:hint="eastAsia"/>
          <w:lang w:val="en-US" w:eastAsia="zh-CN"/>
        </w:rPr>
      </w:pPr>
      <w:bookmarkStart w:id="4" w:name="_Toc19286"/>
      <w:bookmarkEnd w:id="4"/>
      <w:bookmarkStart w:id="5" w:name="_Toc31842"/>
      <w:bookmarkEnd w:id="5"/>
      <w:bookmarkStart w:id="6" w:name="_Toc26783"/>
      <w:bookmarkEnd w:id="6"/>
      <w:bookmarkStart w:id="7" w:name="_Toc29199"/>
      <w:bookmarkEnd w:id="7"/>
      <w:bookmarkStart w:id="8" w:name="_Toc23563"/>
      <w:bookmarkEnd w:id="8"/>
      <w:bookmarkStart w:id="9" w:name="_Toc21709"/>
      <w:bookmarkEnd w:id="9"/>
      <w:bookmarkStart w:id="10" w:name="_Toc7452"/>
      <w:bookmarkStart w:id="11" w:name="_Toc32517"/>
      <w:bookmarkStart w:id="12" w:name="_Toc25528"/>
      <w:bookmarkStart w:id="13" w:name="_Toc26416"/>
      <w:r>
        <w:rPr>
          <w:rFonts w:hint="eastAsia"/>
          <w:lang w:val="en-US" w:eastAsia="zh-CN"/>
        </w:rPr>
        <w:t>1 总则</w:t>
      </w:r>
      <w:bookmarkEnd w:id="10"/>
      <w:bookmarkEnd w:id="11"/>
      <w:bookmarkEnd w:id="12"/>
      <w:bookmarkEnd w:id="13"/>
    </w:p>
    <w:p>
      <w:pPr>
        <w:rPr>
          <w:rFonts w:hint="eastAsia"/>
          <w:lang w:val="en-US" w:eastAsia="zh-CN"/>
        </w:rPr>
      </w:pPr>
      <w:r>
        <w:rPr>
          <w:rFonts w:hint="eastAsia"/>
          <w:lang w:val="en-US" w:eastAsia="zh-CN"/>
        </w:rPr>
        <w:t>1.0.1  为规范施工图设计文件（</w:t>
      </w:r>
      <w:r>
        <w:rPr>
          <w:rFonts w:hint="eastAsia"/>
        </w:rPr>
        <w:t>含勘察文件）</w:t>
      </w:r>
      <w:r>
        <w:rPr>
          <w:rFonts w:hint="eastAsia"/>
          <w:lang w:val="en-US" w:eastAsia="zh-CN"/>
        </w:rPr>
        <w:t>审查工作，明确审查内容，统一审查尺度，提高审查效率，确保审查质量，根据图纸全过程和勘察质量数字化监管的要求，以及《甘肃省建筑工程施工图设计文件联合审查技术要点》（2021年版）、《甘肃省市政工程施工图设计文件联合审查技术要点》（2021年版）使用过程中收集的意见和建议，编制本补充规定。</w:t>
      </w:r>
    </w:p>
    <w:p>
      <w:pPr>
        <w:rPr>
          <w:rFonts w:hint="eastAsia"/>
          <w:lang w:val="en-US" w:eastAsia="zh-CN"/>
        </w:rPr>
      </w:pPr>
      <w:r>
        <w:rPr>
          <w:rFonts w:hint="eastAsia"/>
          <w:lang w:val="en-US" w:eastAsia="zh-CN"/>
        </w:rPr>
        <w:t>1.0.2  本补充规定适用于建筑工程和市政工程的施工图审查。</w:t>
      </w:r>
    </w:p>
    <w:p>
      <w:pPr>
        <w:rPr>
          <w:rFonts w:hint="default"/>
          <w:lang w:val="en-US" w:eastAsia="zh-CN"/>
        </w:rPr>
      </w:pPr>
      <w:r>
        <w:rPr>
          <w:rFonts w:hint="eastAsia"/>
          <w:lang w:val="en-US" w:eastAsia="zh-CN"/>
        </w:rPr>
        <w:t>1.0.3  本补充规定明确了施工图审查承担的政策法规落实和前期审批文件执行情况等审查内容，完善了</w:t>
      </w:r>
      <w:r>
        <w:rPr>
          <w:rFonts w:hint="eastAsia"/>
          <w:lang w:eastAsia="zh-CN"/>
        </w:rPr>
        <w:t>“</w:t>
      </w:r>
      <w:r>
        <w:rPr>
          <w:rFonts w:hint="eastAsia"/>
        </w:rPr>
        <w:t>甘肃省工程建设图纸全过程数字化监管公共服务平台</w:t>
      </w:r>
      <w:r>
        <w:rPr>
          <w:rFonts w:hint="eastAsia"/>
          <w:lang w:eastAsia="zh-CN"/>
        </w:rPr>
        <w:t>”（</w:t>
      </w:r>
      <w:r>
        <w:rPr>
          <w:rFonts w:hint="eastAsia"/>
          <w:lang w:val="en-US" w:eastAsia="zh-CN"/>
        </w:rPr>
        <w:t>以下简称“图纸平台”</w:t>
      </w:r>
      <w:r>
        <w:rPr>
          <w:rFonts w:hint="eastAsia"/>
          <w:lang w:eastAsia="zh-CN"/>
        </w:rPr>
        <w:t>）</w:t>
      </w:r>
      <w:r>
        <w:rPr>
          <w:rFonts w:hint="eastAsia"/>
          <w:lang w:val="en-US" w:eastAsia="zh-CN"/>
        </w:rPr>
        <w:t>和“甘肃省工程勘察质量监管公共服务平台”</w:t>
      </w:r>
      <w:r>
        <w:rPr>
          <w:rFonts w:hint="eastAsia"/>
          <w:lang w:eastAsia="zh-CN"/>
        </w:rPr>
        <w:t>（</w:t>
      </w:r>
      <w:r>
        <w:rPr>
          <w:rFonts w:hint="eastAsia"/>
          <w:lang w:val="en-US" w:eastAsia="zh-CN"/>
        </w:rPr>
        <w:t>以下简称“勘察平台”</w:t>
      </w:r>
      <w:r>
        <w:rPr>
          <w:rFonts w:hint="eastAsia"/>
          <w:lang w:eastAsia="zh-CN"/>
        </w:rPr>
        <w:t>）</w:t>
      </w:r>
      <w:r>
        <w:rPr>
          <w:rFonts w:hint="eastAsia"/>
          <w:lang w:val="en-US" w:eastAsia="zh-CN"/>
        </w:rPr>
        <w:t>上线后的审查工作要求，补充了专项工程、既有建筑结构改造工程以及设计变更审查的要求等。</w:t>
      </w:r>
    </w:p>
    <w:p>
      <w:pPr>
        <w:rPr>
          <w:rFonts w:hint="default"/>
          <w:lang w:val="en-US" w:eastAsia="zh-CN"/>
        </w:rPr>
      </w:pPr>
      <w:r>
        <w:rPr>
          <w:rFonts w:hint="eastAsia"/>
          <w:lang w:val="en-US" w:eastAsia="zh-CN"/>
        </w:rPr>
        <w:t>1.0.4  施工图审查机构在开展施工图审查时，除按照《甘肃省建筑工程施工图设计文件联合审查技术要点》（2021年版）、《甘肃省市政工程施工图设计文件联合审查技术要点》（2021年版）和本补充规定的要求审查外，尚应符合项目所在地的相关规定。</w:t>
      </w:r>
    </w:p>
    <w:p>
      <w:pPr>
        <w:bidi w:val="0"/>
        <w:rPr>
          <w:rFonts w:hint="eastAsia"/>
          <w:lang w:val="en-US" w:eastAsia="zh-CN"/>
        </w:rPr>
      </w:pPr>
      <w:r>
        <w:rPr>
          <w:rFonts w:hint="eastAsia"/>
          <w:lang w:val="en-US" w:eastAsia="zh-CN"/>
        </w:rPr>
        <w:br w:type="page"/>
      </w:r>
    </w:p>
    <w:p>
      <w:pPr>
        <w:pStyle w:val="2"/>
        <w:bidi w:val="0"/>
        <w:rPr>
          <w:rFonts w:hint="eastAsia"/>
          <w:lang w:val="en-US" w:eastAsia="zh-CN"/>
        </w:rPr>
      </w:pPr>
      <w:bookmarkStart w:id="14" w:name="_Toc12972"/>
      <w:bookmarkEnd w:id="14"/>
      <w:bookmarkStart w:id="15" w:name="_Toc11201"/>
      <w:bookmarkEnd w:id="15"/>
      <w:bookmarkStart w:id="16" w:name="_Toc29518"/>
      <w:bookmarkEnd w:id="16"/>
      <w:bookmarkStart w:id="17" w:name="_Toc12131"/>
      <w:bookmarkEnd w:id="17"/>
      <w:bookmarkStart w:id="18" w:name="_Toc2198"/>
      <w:bookmarkEnd w:id="18"/>
      <w:bookmarkStart w:id="19" w:name="_Toc31789"/>
      <w:bookmarkEnd w:id="19"/>
      <w:bookmarkStart w:id="20" w:name="_Toc20706"/>
      <w:bookmarkStart w:id="21" w:name="_Toc23337"/>
      <w:bookmarkStart w:id="22" w:name="_Toc18656"/>
      <w:bookmarkStart w:id="23" w:name="_Toc4207"/>
      <w:r>
        <w:rPr>
          <w:rFonts w:hint="eastAsia"/>
          <w:lang w:val="en-US" w:eastAsia="zh-CN"/>
        </w:rPr>
        <w:t>2 基本规定</w:t>
      </w:r>
      <w:bookmarkEnd w:id="20"/>
      <w:bookmarkEnd w:id="21"/>
      <w:bookmarkEnd w:id="22"/>
      <w:bookmarkEnd w:id="23"/>
    </w:p>
    <w:p>
      <w:pPr>
        <w:pStyle w:val="3"/>
        <w:bidi w:val="0"/>
        <w:rPr>
          <w:rFonts w:hint="eastAsia"/>
          <w:lang w:val="en-US" w:eastAsia="zh-CN"/>
        </w:rPr>
      </w:pPr>
      <w:bookmarkStart w:id="24" w:name="_Toc20096"/>
      <w:bookmarkEnd w:id="24"/>
      <w:bookmarkStart w:id="25" w:name="_Toc23521"/>
      <w:bookmarkEnd w:id="25"/>
      <w:bookmarkStart w:id="26" w:name="_Toc7175"/>
      <w:bookmarkEnd w:id="26"/>
      <w:bookmarkStart w:id="27" w:name="_Toc4149"/>
      <w:bookmarkEnd w:id="27"/>
      <w:bookmarkStart w:id="28" w:name="_Toc14019"/>
      <w:bookmarkEnd w:id="28"/>
      <w:bookmarkStart w:id="29" w:name="_Toc5898"/>
      <w:bookmarkEnd w:id="29"/>
      <w:bookmarkStart w:id="30" w:name="_Toc3773"/>
      <w:bookmarkStart w:id="31" w:name="_Toc27895"/>
      <w:bookmarkStart w:id="32" w:name="_Toc29512"/>
      <w:bookmarkStart w:id="33" w:name="_Toc13938"/>
      <w:r>
        <w:rPr>
          <w:rFonts w:hint="eastAsia"/>
          <w:lang w:val="en-US" w:eastAsia="zh-CN"/>
        </w:rPr>
        <w:t>2.1 一般规定</w:t>
      </w:r>
      <w:bookmarkEnd w:id="30"/>
      <w:bookmarkEnd w:id="31"/>
      <w:bookmarkEnd w:id="32"/>
      <w:bookmarkEnd w:id="33"/>
    </w:p>
    <w:p>
      <w:pPr>
        <w:rPr>
          <w:rFonts w:hint="default" w:eastAsia="宋体"/>
          <w:lang w:val="en-US" w:eastAsia="zh-CN"/>
        </w:rPr>
      </w:pPr>
      <w:r>
        <w:rPr>
          <w:rFonts w:hint="eastAsia"/>
          <w:lang w:val="en-US" w:eastAsia="zh-CN"/>
        </w:rPr>
        <w:t>2.1.1  根据《甘肃省住房和城乡建设厅等十部门关于实行图纸全过程数字化闭环管理的通知》（甘建设规〔2023〕2号）、《甘肃省住房和城乡建设厅关于进一步做好图纸全过程数字化闭环管理的通知》（甘建设规〔2023〕3号），非涉密项目应通过“图纸平台”进行上报、审查、变更、交付、验收归档等，设计变更必须上传“图纸平台”审查或备案，严禁线下变更、体外循环。</w:t>
      </w:r>
    </w:p>
    <w:p>
      <w:pPr>
        <w:rPr>
          <w:rFonts w:hint="eastAsia"/>
          <w:lang w:val="en-US" w:eastAsia="zh-CN"/>
        </w:rPr>
      </w:pPr>
      <w:r>
        <w:rPr>
          <w:rFonts w:hint="eastAsia"/>
          <w:lang w:val="en-US" w:eastAsia="zh-CN"/>
        </w:rPr>
        <w:t xml:space="preserve">2.1.2  </w:t>
      </w:r>
      <w:r>
        <w:rPr>
          <w:rFonts w:hint="eastAsia"/>
        </w:rPr>
        <w:t>勘察、设计单位不得交付未经审查或审查不合格的施工图设计文件</w:t>
      </w:r>
      <w:r>
        <w:rPr>
          <w:rFonts w:hint="eastAsia"/>
          <w:lang w:eastAsia="zh-CN"/>
        </w:rPr>
        <w:t>（</w:t>
      </w:r>
      <w:r>
        <w:rPr>
          <w:rFonts w:hint="eastAsia"/>
          <w:lang w:val="en-US" w:eastAsia="zh-CN"/>
        </w:rPr>
        <w:t>含</w:t>
      </w:r>
      <w:r>
        <w:rPr>
          <w:rFonts w:hint="eastAsia"/>
        </w:rPr>
        <w:t>勘察</w:t>
      </w:r>
      <w:r>
        <w:rPr>
          <w:rFonts w:hint="eastAsia"/>
          <w:lang w:val="en-US" w:eastAsia="zh-CN"/>
        </w:rPr>
        <w:t>文件</w:t>
      </w:r>
      <w:r>
        <w:rPr>
          <w:rFonts w:hint="eastAsia"/>
          <w:lang w:eastAsia="zh-CN"/>
        </w:rPr>
        <w:t>）</w:t>
      </w:r>
      <w:r>
        <w:rPr>
          <w:rFonts w:hint="eastAsia"/>
        </w:rPr>
        <w:t>、电子版图纸或“白图”用于施工。审查机构不得对在建工程和已竣工建设项目的施工图进行补审。</w:t>
      </w:r>
    </w:p>
    <w:p>
      <w:pPr>
        <w:rPr>
          <w:rFonts w:hint="eastAsia"/>
          <w:lang w:val="en-US" w:eastAsia="zh-CN"/>
        </w:rPr>
      </w:pPr>
      <w:r>
        <w:rPr>
          <w:rFonts w:hint="eastAsia"/>
          <w:lang w:val="en-US" w:eastAsia="zh-CN"/>
        </w:rPr>
        <w:t>2.1.3  建设单位提交施工图审查时，对“图纸平台”上填报信息和上传文件的真实性和准确性负责。</w:t>
      </w:r>
    </w:p>
    <w:p>
      <w:pPr>
        <w:rPr>
          <w:rFonts w:hint="eastAsia"/>
          <w:lang w:val="en-US" w:eastAsia="zh-CN"/>
        </w:rPr>
      </w:pPr>
      <w:r>
        <w:rPr>
          <w:rFonts w:hint="eastAsia"/>
          <w:lang w:val="en-US" w:eastAsia="zh-CN"/>
        </w:rPr>
        <w:t>2.1.4  设计单位在“图纸平台”上提交的施工图设计文件应符合《建设工程图纸数字化管理标准》DB62/T3227的要求。</w:t>
      </w:r>
    </w:p>
    <w:p>
      <w:pPr>
        <w:rPr>
          <w:rFonts w:hint="eastAsia"/>
          <w:lang w:val="en-US" w:eastAsia="zh-CN"/>
        </w:rPr>
      </w:pPr>
      <w:r>
        <w:rPr>
          <w:rFonts w:hint="eastAsia"/>
          <w:lang w:val="en-US" w:eastAsia="zh-CN"/>
        </w:rPr>
        <w:t>2.1.5  岩土工程勘察文件可先行单独审查，也可与施工图设计文件同时审查。</w:t>
      </w:r>
    </w:p>
    <w:p>
      <w:pPr>
        <w:rPr>
          <w:rFonts w:hint="eastAsia"/>
          <w:lang w:val="en-US" w:eastAsia="zh-CN"/>
        </w:rPr>
      </w:pPr>
      <w:r>
        <w:rPr>
          <w:rFonts w:hint="eastAsia"/>
          <w:lang w:val="en-US" w:eastAsia="zh-CN"/>
        </w:rPr>
        <w:t>2.1.6  施工图审查应按本补充规定和建设主管部门的要求核查政策法规落实和前期审批文件执行情况。</w:t>
      </w:r>
    </w:p>
    <w:p>
      <w:pPr>
        <w:rPr>
          <w:rFonts w:hint="eastAsia"/>
          <w:lang w:val="en-US" w:eastAsia="zh-CN"/>
        </w:rPr>
      </w:pPr>
      <w:r>
        <w:rPr>
          <w:rFonts w:hint="eastAsia"/>
          <w:lang w:val="en-US" w:eastAsia="zh-CN"/>
        </w:rPr>
        <w:t>2.1.7  施工图审查机构一般应按照项目施工图受理时现行的规范标准进行施工图审查。国家和地方另有规定的，从其规定。</w:t>
      </w:r>
    </w:p>
    <w:p>
      <w:pPr>
        <w:rPr>
          <w:rFonts w:hint="eastAsia"/>
          <w:lang w:val="en-US" w:eastAsia="zh-CN"/>
        </w:rPr>
      </w:pPr>
      <w:r>
        <w:rPr>
          <w:rFonts w:hint="eastAsia"/>
          <w:lang w:val="en-US" w:eastAsia="zh-CN"/>
        </w:rPr>
        <w:t>2.1.8  各类标准设计图集不应作为施工图审查的依据。</w:t>
      </w:r>
    </w:p>
    <w:p>
      <w:pPr>
        <w:rPr>
          <w:rFonts w:hint="eastAsia"/>
          <w:lang w:eastAsia="zh-CN"/>
        </w:rPr>
      </w:pPr>
      <w:r>
        <w:rPr>
          <w:rFonts w:hint="eastAsia"/>
          <w:lang w:val="en-US" w:eastAsia="zh-CN"/>
        </w:rPr>
        <w:t xml:space="preserve">2.1.9  </w:t>
      </w:r>
      <w:r>
        <w:rPr>
          <w:rFonts w:hint="eastAsia"/>
        </w:rPr>
        <w:t>施工图审查合格后，依托工程建设项目审批管理系统房屋建筑统一编码赋码功能，审查机构按照《房屋建筑统一编码与基本属性数据标准》（JGJ/T496-2022），统一通过“图纸平台”对通过审查的建筑单体进行赋码。</w:t>
      </w:r>
    </w:p>
    <w:p>
      <w:pPr>
        <w:rPr>
          <w:rFonts w:hint="default"/>
          <w:lang w:val="en-US" w:eastAsia="zh-CN"/>
        </w:rPr>
      </w:pPr>
      <w:r>
        <w:rPr>
          <w:rFonts w:hint="eastAsia"/>
          <w:lang w:val="en-US" w:eastAsia="zh-CN"/>
        </w:rPr>
        <w:t>2.1.10  鼓励施工图审查机构在施工图审查工作中开展BIM模型辅助审查。设计单位提交的BIM模型应与数字化图纸一致，施工图审查机构依据相关标准进行BIM模型辅助审查。</w:t>
      </w:r>
    </w:p>
    <w:p>
      <w:pPr>
        <w:rPr>
          <w:rFonts w:hint="eastAsia"/>
          <w:lang w:val="en-US" w:eastAsia="zh-CN"/>
        </w:rPr>
      </w:pPr>
      <w:r>
        <w:rPr>
          <w:rFonts w:hint="eastAsia"/>
          <w:lang w:val="en-US" w:eastAsia="zh-CN"/>
        </w:rPr>
        <w:t>2.1.</w:t>
      </w:r>
      <w:r>
        <w:rPr>
          <w:rFonts w:hint="default"/>
          <w:lang w:val="en-US" w:eastAsia="zh-CN"/>
        </w:rPr>
        <w:t>1</w:t>
      </w:r>
      <w:r>
        <w:rPr>
          <w:rFonts w:hint="eastAsia"/>
          <w:lang w:val="en-US" w:eastAsia="zh-CN"/>
        </w:rPr>
        <w:t>1  施工图审查机构的审查项目清单报表格式可参照附表1。</w:t>
      </w:r>
    </w:p>
    <w:p>
      <w:pPr>
        <w:pStyle w:val="3"/>
        <w:rPr>
          <w:rFonts w:hint="default"/>
          <w:lang w:val="en-US" w:eastAsia="zh-CN"/>
        </w:rPr>
      </w:pPr>
      <w:bookmarkStart w:id="34" w:name="_Toc1297"/>
      <w:bookmarkEnd w:id="34"/>
      <w:bookmarkStart w:id="35" w:name="_Toc12992"/>
      <w:bookmarkEnd w:id="35"/>
      <w:bookmarkStart w:id="36" w:name="_Toc25139"/>
      <w:bookmarkStart w:id="37" w:name="_Toc3836"/>
      <w:bookmarkStart w:id="38" w:name="_Toc22708"/>
      <w:bookmarkStart w:id="39" w:name="_Toc4090"/>
      <w:bookmarkStart w:id="40" w:name="_Toc27951"/>
      <w:bookmarkStart w:id="41" w:name="_Toc15333"/>
      <w:bookmarkStart w:id="42" w:name="_Toc18416"/>
      <w:bookmarkStart w:id="43" w:name="_Toc12290"/>
      <w:r>
        <w:rPr>
          <w:rFonts w:hint="eastAsia"/>
          <w:lang w:val="en-US" w:eastAsia="zh-CN"/>
        </w:rPr>
        <w:t>2.2 涉密项目审查</w:t>
      </w:r>
      <w:bookmarkEnd w:id="36"/>
      <w:bookmarkEnd w:id="37"/>
      <w:bookmarkEnd w:id="38"/>
      <w:bookmarkEnd w:id="39"/>
    </w:p>
    <w:p>
      <w:pPr>
        <w:rPr>
          <w:rFonts w:hint="eastAsia" w:eastAsia="宋体"/>
          <w:lang w:val="en-US" w:eastAsia="zh-CN"/>
        </w:rPr>
      </w:pPr>
      <w:r>
        <w:rPr>
          <w:rFonts w:hint="eastAsia"/>
          <w:lang w:val="en-US" w:eastAsia="zh-CN"/>
        </w:rPr>
        <w:t>2.2.1  涉密项目按线下模式进行施工图审查，线下出具审查意见告知书和审查合格书等，</w:t>
      </w:r>
      <w:r>
        <w:rPr>
          <w:rFonts w:hint="eastAsia"/>
        </w:rPr>
        <w:t>不得通过</w:t>
      </w:r>
      <w:r>
        <w:rPr>
          <w:rFonts w:hint="eastAsia"/>
          <w:lang w:eastAsia="zh-CN"/>
        </w:rPr>
        <w:t>“</w:t>
      </w:r>
      <w:r>
        <w:rPr>
          <w:rFonts w:hint="eastAsia"/>
          <w:lang w:val="en-US" w:eastAsia="zh-CN"/>
        </w:rPr>
        <w:t>图纸平台</w:t>
      </w:r>
      <w:r>
        <w:rPr>
          <w:rFonts w:hint="eastAsia"/>
          <w:lang w:eastAsia="zh-CN"/>
        </w:rPr>
        <w:t>”</w:t>
      </w:r>
      <w:r>
        <w:rPr>
          <w:rFonts w:hint="eastAsia"/>
        </w:rPr>
        <w:t>上报和传递</w:t>
      </w:r>
      <w:r>
        <w:rPr>
          <w:rFonts w:hint="eastAsia"/>
          <w:lang w:eastAsia="zh-CN"/>
        </w:rPr>
        <w:t>。</w:t>
      </w:r>
    </w:p>
    <w:p>
      <w:pPr>
        <w:rPr>
          <w:rFonts w:hint="default"/>
          <w:lang w:val="en-US" w:eastAsia="zh-CN"/>
        </w:rPr>
      </w:pPr>
      <w:r>
        <w:rPr>
          <w:rFonts w:hint="eastAsia"/>
          <w:lang w:val="en-US" w:eastAsia="zh-CN"/>
        </w:rPr>
        <w:t>2.2.2  涉密项目施工图审查时应核对定密文件。</w:t>
      </w:r>
    </w:p>
    <w:p>
      <w:pPr>
        <w:rPr>
          <w:rFonts w:hint="default"/>
          <w:lang w:val="en-US" w:eastAsia="zh-CN"/>
        </w:rPr>
      </w:pPr>
      <w:r>
        <w:rPr>
          <w:rFonts w:hint="eastAsia"/>
          <w:lang w:val="en-US" w:eastAsia="zh-CN"/>
        </w:rPr>
        <w:t>2.2.3  施工图审查机构受理涉密项目时，应与建设单位签订保密协议。</w:t>
      </w:r>
    </w:p>
    <w:p>
      <w:pPr>
        <w:rPr>
          <w:rFonts w:hint="default"/>
          <w:lang w:val="en-US" w:eastAsia="zh-CN"/>
        </w:rPr>
      </w:pPr>
      <w:r>
        <w:rPr>
          <w:rFonts w:hint="eastAsia"/>
          <w:lang w:val="en-US" w:eastAsia="zh-CN"/>
        </w:rPr>
        <w:t>2.2.4  施工图审查机构应完善涉密项目的保密技术防护和管理措施，按保密协议的约定配合建设单位做好保密管理工作。</w:t>
      </w:r>
    </w:p>
    <w:bookmarkEnd w:id="40"/>
    <w:bookmarkEnd w:id="41"/>
    <w:bookmarkEnd w:id="42"/>
    <w:bookmarkEnd w:id="43"/>
    <w:p>
      <w:pPr>
        <w:pStyle w:val="3"/>
        <w:bidi w:val="0"/>
        <w:rPr>
          <w:rFonts w:hint="eastAsia"/>
          <w:lang w:val="en-US" w:eastAsia="zh-CN"/>
        </w:rPr>
      </w:pPr>
      <w:bookmarkStart w:id="44" w:name="_Toc9870"/>
      <w:bookmarkEnd w:id="44"/>
      <w:bookmarkStart w:id="45" w:name="_Toc5804"/>
      <w:bookmarkEnd w:id="45"/>
      <w:bookmarkStart w:id="46" w:name="_Toc22939"/>
      <w:bookmarkStart w:id="47" w:name="_Toc25529"/>
      <w:bookmarkStart w:id="48" w:name="_Toc10440"/>
      <w:bookmarkStart w:id="49" w:name="_Toc1837"/>
      <w:r>
        <w:rPr>
          <w:rFonts w:hint="eastAsia"/>
          <w:lang w:val="en-US" w:eastAsia="zh-CN"/>
        </w:rPr>
        <w:t>2.3 审查流程及工作时限</w:t>
      </w:r>
      <w:bookmarkEnd w:id="46"/>
      <w:bookmarkEnd w:id="47"/>
      <w:bookmarkEnd w:id="48"/>
      <w:bookmarkEnd w:id="49"/>
    </w:p>
    <w:p>
      <w:pPr>
        <w:rPr>
          <w:rFonts w:hint="eastAsia"/>
          <w:lang w:val="en-US" w:eastAsia="zh-CN"/>
        </w:rPr>
      </w:pPr>
      <w:r>
        <w:rPr>
          <w:rFonts w:hint="eastAsia"/>
          <w:lang w:val="en-US" w:eastAsia="zh-CN"/>
        </w:rPr>
        <w:t>2.3.1  施工图审查机构在接件检查时查看图纸资料是否齐备，如满足审查条件时应予以受理，不满足审查条件时一次性提出补齐补正的意见。</w:t>
      </w:r>
    </w:p>
    <w:p>
      <w:pPr>
        <w:rPr>
          <w:rFonts w:hint="eastAsia"/>
        </w:rPr>
      </w:pPr>
      <w:r>
        <w:rPr>
          <w:rFonts w:hint="eastAsia"/>
          <w:lang w:val="en-US" w:eastAsia="zh-CN"/>
        </w:rPr>
        <w:t xml:space="preserve">2.3.2  </w:t>
      </w:r>
      <w:r>
        <w:rPr>
          <w:rFonts w:hint="eastAsia"/>
        </w:rPr>
        <w:t>程序审查</w:t>
      </w:r>
      <w:r>
        <w:rPr>
          <w:rFonts w:hint="eastAsia"/>
          <w:lang w:val="en-US" w:eastAsia="zh-CN"/>
        </w:rPr>
        <w:t>工作承担的政策法规落实情况、前期审批文件执行情况等具体审查</w:t>
      </w:r>
      <w:r>
        <w:rPr>
          <w:rFonts w:hint="eastAsia"/>
        </w:rPr>
        <w:t>和技术审查同步开展，</w:t>
      </w:r>
      <w:r>
        <w:rPr>
          <w:rFonts w:hint="eastAsia"/>
          <w:lang w:val="en-US" w:eastAsia="zh-CN"/>
        </w:rPr>
        <w:t>相关审查意见在审查结束汇同技术审查意见一并出具</w:t>
      </w:r>
      <w:r>
        <w:rPr>
          <w:rFonts w:hint="eastAsia"/>
        </w:rPr>
        <w:t>。</w:t>
      </w:r>
    </w:p>
    <w:p>
      <w:pPr>
        <w:rPr>
          <w:rFonts w:hint="default" w:eastAsia="宋体"/>
          <w:lang w:val="en-US" w:eastAsia="zh-CN"/>
        </w:rPr>
      </w:pPr>
      <w:r>
        <w:rPr>
          <w:rFonts w:hint="eastAsia"/>
          <w:lang w:val="en-US" w:eastAsia="zh-CN"/>
        </w:rPr>
        <w:t>2.3.3  施工图</w:t>
      </w:r>
      <w:r>
        <w:rPr>
          <w:rFonts w:hint="eastAsia"/>
        </w:rPr>
        <w:t>审查机构</w:t>
      </w:r>
      <w:r>
        <w:rPr>
          <w:rFonts w:hint="eastAsia"/>
          <w:lang w:val="en-US" w:eastAsia="zh-CN"/>
        </w:rPr>
        <w:t>受理</w:t>
      </w:r>
      <w:r>
        <w:rPr>
          <w:rFonts w:hint="eastAsia"/>
        </w:rPr>
        <w:t>项目后，大型项目</w:t>
      </w:r>
      <w:r>
        <w:rPr>
          <w:rFonts w:hint="default"/>
          <w:lang w:val="en-US"/>
        </w:rPr>
        <w:t>应在</w:t>
      </w:r>
      <w:r>
        <w:rPr>
          <w:rFonts w:hint="eastAsia"/>
          <w:lang w:val="en-US" w:eastAsia="zh-CN"/>
        </w:rPr>
        <w:t>10</w:t>
      </w:r>
      <w:r>
        <w:rPr>
          <w:rFonts w:hint="eastAsia"/>
        </w:rPr>
        <w:t>个工作日内、中型及以下项目</w:t>
      </w:r>
      <w:r>
        <w:rPr>
          <w:rFonts w:hint="default"/>
          <w:lang w:val="en-US"/>
        </w:rPr>
        <w:t>应在</w:t>
      </w:r>
      <w:r>
        <w:rPr>
          <w:rFonts w:hint="eastAsia"/>
          <w:lang w:val="en-US" w:eastAsia="zh-CN"/>
        </w:rPr>
        <w:t>7</w:t>
      </w:r>
      <w:r>
        <w:rPr>
          <w:rFonts w:hint="eastAsia"/>
        </w:rPr>
        <w:t>个工作日内完成审查，</w:t>
      </w:r>
      <w:r>
        <w:rPr>
          <w:rFonts w:hint="eastAsia"/>
          <w:lang w:val="en-US" w:eastAsia="zh-CN"/>
        </w:rPr>
        <w:t>单独审查的工程勘察文件应在5个工作日内完成审查，</w:t>
      </w:r>
      <w:r>
        <w:rPr>
          <w:rFonts w:hint="eastAsia"/>
        </w:rPr>
        <w:t>并一次性提出审查意见（以上审查时限不包括勘察设计单位</w:t>
      </w:r>
      <w:r>
        <w:rPr>
          <w:rFonts w:hint="eastAsia"/>
          <w:lang w:val="en-US" w:eastAsia="zh-CN"/>
        </w:rPr>
        <w:t>的</w:t>
      </w:r>
      <w:r>
        <w:rPr>
          <w:rFonts w:hint="eastAsia"/>
        </w:rPr>
        <w:t>修改答复时间</w:t>
      </w:r>
      <w:r>
        <w:rPr>
          <w:rFonts w:hint="eastAsia"/>
          <w:lang w:val="en-US" w:eastAsia="zh-CN"/>
        </w:rPr>
        <w:t>和审查机构的复审时间</w:t>
      </w:r>
      <w:r>
        <w:rPr>
          <w:rFonts w:hint="eastAsia"/>
        </w:rPr>
        <w:t>）。</w:t>
      </w:r>
      <w:r>
        <w:rPr>
          <w:rFonts w:hint="eastAsia"/>
          <w:lang w:val="en-US" w:eastAsia="zh-CN"/>
        </w:rPr>
        <w:t>施工图</w:t>
      </w:r>
      <w:r>
        <w:rPr>
          <w:rFonts w:hint="eastAsia"/>
        </w:rPr>
        <w:t>审查机构收到答复意见和修改图纸后的复审时间不应超过3个工作日。</w:t>
      </w:r>
      <w:r>
        <w:rPr>
          <w:rFonts w:hint="eastAsia"/>
          <w:lang w:val="en-US" w:eastAsia="zh-CN"/>
        </w:rPr>
        <w:t>另有规定的项目，从其规定。</w:t>
      </w:r>
    </w:p>
    <w:p>
      <w:pPr>
        <w:rPr>
          <w:rFonts w:hint="default" w:eastAsia="宋体"/>
          <w:lang w:val="en-US" w:eastAsia="zh-CN"/>
        </w:rPr>
      </w:pPr>
      <w:r>
        <w:rPr>
          <w:rFonts w:hint="eastAsia"/>
          <w:lang w:val="en-US" w:eastAsia="zh-CN"/>
        </w:rPr>
        <w:t>2.3.4  施工图</w:t>
      </w:r>
      <w:r>
        <w:rPr>
          <w:rFonts w:hint="eastAsia"/>
        </w:rPr>
        <w:t>审查机构提出的施工图审查意见中，有修改和完善设计图纸要求的，</w:t>
      </w:r>
      <w:r>
        <w:rPr>
          <w:rFonts w:hint="eastAsia"/>
          <w:lang w:val="en-US" w:eastAsia="zh-CN"/>
        </w:rPr>
        <w:t>勘察</w:t>
      </w:r>
      <w:r>
        <w:rPr>
          <w:rFonts w:hint="eastAsia"/>
        </w:rPr>
        <w:t>设计单位应及时修改和完善。勘察设计</w:t>
      </w:r>
      <w:r>
        <w:rPr>
          <w:rFonts w:hint="eastAsia"/>
          <w:lang w:val="en-US" w:eastAsia="zh-CN"/>
        </w:rPr>
        <w:t>单位</w:t>
      </w:r>
      <w:r>
        <w:rPr>
          <w:rFonts w:hint="eastAsia"/>
        </w:rPr>
        <w:t>提交答复意见和修改设计图纸的时限大型项目不得超过10个工作日，中型项目不得超过7个工作日、小型项目不得超过5个工作日。勘察设计企业不能在规定的时限内提交修改后的设计图纸及计算书等</w:t>
      </w:r>
      <w:r>
        <w:rPr>
          <w:rFonts w:hint="eastAsia"/>
          <w:lang w:val="en-US" w:eastAsia="zh-CN"/>
        </w:rPr>
        <w:t>且</w:t>
      </w:r>
      <w:r>
        <w:rPr>
          <w:rFonts w:hint="eastAsia"/>
        </w:rPr>
        <w:t>未对审查意见有异议的，</w:t>
      </w:r>
      <w:r>
        <w:rPr>
          <w:rFonts w:hint="eastAsia"/>
          <w:lang w:val="en-US" w:eastAsia="zh-CN"/>
        </w:rPr>
        <w:t>施工图</w:t>
      </w:r>
      <w:r>
        <w:rPr>
          <w:rFonts w:hint="eastAsia"/>
        </w:rPr>
        <w:t>审查机构终止审查。</w:t>
      </w:r>
      <w:r>
        <w:rPr>
          <w:rFonts w:hint="eastAsia"/>
          <w:lang w:val="en-US" w:eastAsia="zh-CN"/>
        </w:rPr>
        <w:t>特殊项目应符合相关规定。</w:t>
      </w:r>
    </w:p>
    <w:p>
      <w:pPr>
        <w:pStyle w:val="3"/>
        <w:bidi w:val="0"/>
        <w:rPr>
          <w:rFonts w:hint="eastAsia"/>
          <w:lang w:val="en-US" w:eastAsia="zh-CN"/>
        </w:rPr>
      </w:pPr>
      <w:bookmarkStart w:id="50" w:name="_Toc30867"/>
      <w:bookmarkEnd w:id="50"/>
      <w:bookmarkStart w:id="51" w:name="_Toc19900"/>
      <w:bookmarkEnd w:id="51"/>
      <w:bookmarkStart w:id="52" w:name="_Toc10718"/>
      <w:bookmarkEnd w:id="52"/>
      <w:bookmarkStart w:id="53" w:name="_Toc15455"/>
      <w:bookmarkStart w:id="54" w:name="_Toc8510"/>
      <w:bookmarkStart w:id="55" w:name="_Toc2504"/>
      <w:bookmarkStart w:id="56" w:name="_Toc27956"/>
      <w:r>
        <w:rPr>
          <w:rFonts w:hint="eastAsia"/>
          <w:lang w:val="en-US" w:eastAsia="zh-CN"/>
        </w:rPr>
        <w:t>2.4 审查成果</w:t>
      </w:r>
      <w:bookmarkEnd w:id="53"/>
      <w:bookmarkEnd w:id="54"/>
      <w:bookmarkEnd w:id="55"/>
      <w:bookmarkEnd w:id="56"/>
    </w:p>
    <w:p>
      <w:pPr>
        <w:rPr>
          <w:rFonts w:hint="eastAsia"/>
        </w:rPr>
      </w:pPr>
      <w:r>
        <w:rPr>
          <w:rFonts w:hint="eastAsia"/>
          <w:lang w:val="en-US" w:eastAsia="zh-CN"/>
        </w:rPr>
        <w:t>2.4.1  施工图</w:t>
      </w:r>
      <w:r>
        <w:rPr>
          <w:rFonts w:hint="eastAsia"/>
        </w:rPr>
        <w:t>审查机构完成施工图审查后，</w:t>
      </w:r>
      <w:r>
        <w:rPr>
          <w:rFonts w:hint="eastAsia"/>
          <w:lang w:val="en-US" w:eastAsia="zh-CN"/>
        </w:rPr>
        <w:t>对</w:t>
      </w:r>
      <w:r>
        <w:rPr>
          <w:rFonts w:hint="eastAsia"/>
        </w:rPr>
        <w:t>施工图审查合格的</w:t>
      </w:r>
      <w:r>
        <w:rPr>
          <w:rFonts w:hint="eastAsia"/>
          <w:lang w:val="en-US" w:eastAsia="zh-CN"/>
        </w:rPr>
        <w:t>项目</w:t>
      </w:r>
      <w:r>
        <w:rPr>
          <w:rFonts w:hint="eastAsia"/>
        </w:rPr>
        <w:t>，应通过</w:t>
      </w:r>
      <w:r>
        <w:rPr>
          <w:rFonts w:hint="eastAsia"/>
          <w:lang w:eastAsia="zh-CN"/>
        </w:rPr>
        <w:t>“</w:t>
      </w:r>
      <w:r>
        <w:rPr>
          <w:rFonts w:hint="eastAsia"/>
          <w:lang w:val="en-US" w:eastAsia="zh-CN"/>
        </w:rPr>
        <w:t>图纸平台</w:t>
      </w:r>
      <w:r>
        <w:rPr>
          <w:rFonts w:hint="eastAsia"/>
          <w:lang w:eastAsia="zh-CN"/>
        </w:rPr>
        <w:t>”</w:t>
      </w:r>
      <w:r>
        <w:rPr>
          <w:rFonts w:hint="eastAsia"/>
          <w:lang w:val="en-US" w:eastAsia="zh-CN"/>
        </w:rPr>
        <w:t>生成</w:t>
      </w:r>
      <w:r>
        <w:rPr>
          <w:rFonts w:hint="eastAsia"/>
        </w:rPr>
        <w:t>审查合格书</w:t>
      </w:r>
      <w:r>
        <w:rPr>
          <w:rFonts w:hint="eastAsia"/>
          <w:lang w:val="en-US" w:eastAsia="zh-CN"/>
        </w:rPr>
        <w:t>，</w:t>
      </w:r>
      <w:r>
        <w:rPr>
          <w:rFonts w:hint="eastAsia"/>
        </w:rPr>
        <w:t>并在全套施工图上加盖施工图审查专用章</w:t>
      </w:r>
      <w:r>
        <w:rPr>
          <w:rFonts w:hint="eastAsia"/>
          <w:lang w:eastAsia="zh-CN"/>
        </w:rPr>
        <w:t>；</w:t>
      </w:r>
      <w:r>
        <w:rPr>
          <w:rFonts w:hint="eastAsia"/>
          <w:lang w:val="en-US" w:eastAsia="zh-CN"/>
        </w:rPr>
        <w:t>对</w:t>
      </w:r>
      <w:r>
        <w:rPr>
          <w:rFonts w:hint="eastAsia"/>
        </w:rPr>
        <w:t>施工图审查不合格的</w:t>
      </w:r>
      <w:r>
        <w:rPr>
          <w:rFonts w:hint="eastAsia"/>
          <w:lang w:val="en-US" w:eastAsia="zh-CN"/>
        </w:rPr>
        <w:t>项目</w:t>
      </w:r>
      <w:r>
        <w:rPr>
          <w:rFonts w:hint="eastAsia"/>
        </w:rPr>
        <w:t>，应当</w:t>
      </w:r>
      <w:r>
        <w:rPr>
          <w:rFonts w:hint="eastAsia"/>
          <w:lang w:val="en-US" w:eastAsia="zh-CN"/>
        </w:rPr>
        <w:t>通过“图纸平台”</w:t>
      </w:r>
      <w:r>
        <w:rPr>
          <w:rFonts w:hint="eastAsia"/>
        </w:rPr>
        <w:t>出具审查意见告知书，说明不合格的原因。</w:t>
      </w:r>
    </w:p>
    <w:p>
      <w:pPr>
        <w:ind w:firstLine="480"/>
      </w:pPr>
      <w:r>
        <w:rPr>
          <w:rFonts w:hint="eastAsia"/>
        </w:rPr>
        <w:t>2.4.2  纳入施工图联合审查的特殊建设工程，审查完成后，施工图审查机构出具消防设计技术审查意见书。</w:t>
      </w:r>
    </w:p>
    <w:p>
      <w:pPr>
        <w:rPr>
          <w:rFonts w:hint="eastAsia"/>
          <w:lang w:val="en-US" w:eastAsia="zh-CN"/>
        </w:rPr>
      </w:pPr>
      <w:r>
        <w:rPr>
          <w:rFonts w:hint="eastAsia"/>
          <w:lang w:val="en-US" w:eastAsia="zh-CN"/>
        </w:rPr>
        <w:t>2.4.3  建筑工程施工图设计文件审查合格书的建设项目规模应按单体说明建筑面积、层数、结构分类、建设工程消防审验类别等情况，装饰装修工程应说明的相关的建筑面积、所在楼层等，表述样例如下：</w:t>
      </w:r>
    </w:p>
    <w:p>
      <w:pPr>
        <w:rPr>
          <w:rFonts w:hint="eastAsia"/>
          <w:u w:val="none"/>
          <w:lang w:val="en-US" w:eastAsia="zh-CN"/>
        </w:rPr>
      </w:pPr>
      <w:r>
        <w:rPr>
          <w:rFonts w:hint="eastAsia"/>
        </w:rPr>
        <w:t>××</w:t>
      </w:r>
      <w:r>
        <w:rPr>
          <w:rFonts w:hint="eastAsia"/>
          <w:u w:val="none"/>
          <w:lang w:val="en-US" w:eastAsia="zh-CN"/>
        </w:rPr>
        <w:t>楼：建筑面积××m</w:t>
      </w:r>
      <w:r>
        <w:rPr>
          <w:rFonts w:hint="eastAsia"/>
          <w:u w:val="none"/>
          <w:vertAlign w:val="superscript"/>
          <w:lang w:val="en-US" w:eastAsia="zh-CN"/>
        </w:rPr>
        <w:t>2</w:t>
      </w:r>
      <w:r>
        <w:rPr>
          <w:rFonts w:hint="eastAsia"/>
          <w:u w:val="none"/>
          <w:lang w:val="en-US" w:eastAsia="zh-CN"/>
        </w:rPr>
        <w:t>，地上××层，地下××层，结构分类，建设工程消防审验类别，装饰装修建筑面积××m</w:t>
      </w:r>
      <w:r>
        <w:rPr>
          <w:rFonts w:hint="eastAsia"/>
          <w:u w:val="none"/>
          <w:vertAlign w:val="superscript"/>
          <w:lang w:val="en-US" w:eastAsia="zh-CN"/>
        </w:rPr>
        <w:t>2</w:t>
      </w:r>
      <w:r>
        <w:rPr>
          <w:rFonts w:hint="eastAsia"/>
          <w:u w:val="none"/>
          <w:lang w:val="en-US" w:eastAsia="zh-CN"/>
        </w:rPr>
        <w:t>，装饰装修所在层为×~×层；</w:t>
      </w:r>
    </w:p>
    <w:p>
      <w:pPr>
        <w:rPr>
          <w:rFonts w:hint="eastAsia"/>
          <w:lang w:val="en-US" w:eastAsia="zh-CN"/>
        </w:rPr>
      </w:pPr>
      <w:r>
        <w:rPr>
          <w:rFonts w:hint="eastAsia"/>
          <w:lang w:val="en-US" w:eastAsia="zh-CN"/>
        </w:rPr>
        <w:t>室外工程等。</w:t>
      </w:r>
    </w:p>
    <w:p>
      <w:pPr>
        <w:bidi w:val="0"/>
        <w:rPr>
          <w:rFonts w:hint="eastAsia"/>
          <w:lang w:val="en-US" w:eastAsia="zh-CN"/>
        </w:rPr>
      </w:pPr>
      <w:r>
        <w:rPr>
          <w:rFonts w:hint="eastAsia"/>
          <w:lang w:val="en-US" w:eastAsia="zh-CN"/>
        </w:rPr>
        <w:t>2.4.4  市政工程施工图设计文件审查合格书的建设项目规模应说明市政工程的类型、规模、等级等，涉及附属建筑工程时应先说明建筑工程的规模，表述样例如下：</w:t>
      </w:r>
    </w:p>
    <w:p>
      <w:pPr>
        <w:bidi w:val="0"/>
        <w:rPr>
          <w:rFonts w:hint="eastAsia"/>
        </w:rPr>
      </w:pPr>
      <w:r>
        <w:rPr>
          <w:rFonts w:hint="eastAsia"/>
        </w:rPr>
        <w:t xml:space="preserve">1 </w:t>
      </w:r>
      <w:r>
        <w:rPr>
          <w:rFonts w:hint="eastAsia"/>
          <w:lang w:val="en-US" w:eastAsia="zh-CN"/>
        </w:rPr>
        <w:t xml:space="preserve"> </w:t>
      </w:r>
      <w:r>
        <w:rPr>
          <w:rFonts w:hint="eastAsia"/>
        </w:rPr>
        <w:t>给排水工程：</w:t>
      </w:r>
    </w:p>
    <w:p>
      <w:pPr>
        <w:ind w:firstLine="480"/>
        <w:rPr>
          <w:rFonts w:hint="eastAsia" w:eastAsia="宋体"/>
          <w:lang w:eastAsia="zh-CN"/>
        </w:rPr>
      </w:pPr>
      <w:r>
        <w:rPr>
          <w:rFonts w:hint="eastAsia"/>
        </w:rPr>
        <w:t>项目类型：给水工程/排水工程/再生水工程/管网工程/泵站工程/水环境工程/智慧水务工程/海绵城市工程/其他给排水工程。</w:t>
      </w:r>
    </w:p>
    <w:p>
      <w:pPr>
        <w:ind w:firstLine="480"/>
        <w:rPr>
          <w:rFonts w:hint="eastAsia" w:eastAsia="宋体"/>
          <w:lang w:eastAsia="zh-CN"/>
        </w:rPr>
      </w:pPr>
      <w:r>
        <w:rPr>
          <w:rFonts w:hint="eastAsia"/>
        </w:rPr>
        <w:t>设计规模：××万m³/d</w:t>
      </w:r>
      <w:r>
        <w:rPr>
          <w:rFonts w:hint="eastAsia"/>
          <w:lang w:eastAsia="zh-CN"/>
        </w:rPr>
        <w:t>，</w:t>
      </w:r>
      <w:r>
        <w:rPr>
          <w:rFonts w:hint="eastAsia"/>
        </w:rPr>
        <w:t>管径、管材、管长</w:t>
      </w:r>
      <w:r>
        <w:rPr>
          <w:rFonts w:hint="eastAsia"/>
          <w:lang w:eastAsia="zh-CN"/>
        </w:rPr>
        <w:t>，</w:t>
      </w:r>
      <w:r>
        <w:rPr>
          <w:rFonts w:hint="eastAsia"/>
        </w:rPr>
        <w:t>分期或改造项目应注明设计范围</w:t>
      </w:r>
      <w:r>
        <w:rPr>
          <w:rFonts w:hint="eastAsia"/>
          <w:lang w:eastAsia="zh-CN"/>
        </w:rPr>
        <w:t>。</w:t>
      </w:r>
    </w:p>
    <w:p>
      <w:pPr>
        <w:ind w:firstLine="480"/>
      </w:pPr>
      <w:r>
        <w:rPr>
          <w:rFonts w:hint="eastAsia"/>
        </w:rPr>
        <w:t>2  环境卫生工程：</w:t>
      </w:r>
    </w:p>
    <w:p>
      <w:pPr>
        <w:ind w:firstLine="480"/>
        <w:rPr>
          <w:rFonts w:hint="eastAsia"/>
        </w:rPr>
      </w:pPr>
      <w:r>
        <w:rPr>
          <w:rFonts w:hint="eastAsia"/>
        </w:rPr>
        <w:t>项目类型：收运系统工程/转运站工程/垃圾填埋场工程/垃圾焚烧厂工程/餐厨垃圾处理工程/建筑垃圾处理工程/粪便处理工程/医疗废弃物处理工程/危险废弃物处理工程/其他环境卫生工程。</w:t>
      </w:r>
    </w:p>
    <w:p>
      <w:pPr>
        <w:ind w:firstLine="480"/>
        <w:rPr>
          <w:rFonts w:hint="eastAsia" w:eastAsia="宋体"/>
          <w:lang w:eastAsia="zh-CN"/>
        </w:rPr>
      </w:pPr>
      <w:r>
        <w:rPr>
          <w:rFonts w:hint="eastAsia"/>
        </w:rPr>
        <w:t>设计规模：设计日处理量（t/d或m</w:t>
      </w:r>
      <w:r>
        <w:rPr>
          <w:rFonts w:hint="eastAsia"/>
          <w:vertAlign w:val="superscript"/>
        </w:rPr>
        <w:t>3</w:t>
      </w:r>
      <w:r>
        <w:rPr>
          <w:rFonts w:hint="eastAsia"/>
        </w:rPr>
        <w:t>/d）或设计年处理能力（t/a或m</w:t>
      </w:r>
      <w:r>
        <w:rPr>
          <w:rFonts w:hint="eastAsia"/>
          <w:vertAlign w:val="superscript"/>
        </w:rPr>
        <w:t>3</w:t>
      </w:r>
      <w:r>
        <w:rPr>
          <w:rFonts w:hint="eastAsia"/>
        </w:rPr>
        <w:t>/a）</w:t>
      </w:r>
      <w:r>
        <w:rPr>
          <w:rFonts w:hint="eastAsia"/>
          <w:lang w:eastAsia="zh-CN"/>
        </w:rPr>
        <w:t>。</w:t>
      </w:r>
    </w:p>
    <w:p>
      <w:pPr>
        <w:ind w:firstLine="480"/>
      </w:pPr>
      <w:r>
        <w:rPr>
          <w:rFonts w:hint="eastAsia"/>
        </w:rPr>
        <w:t>3  道桥隧工程：</w:t>
      </w:r>
    </w:p>
    <w:p>
      <w:pPr>
        <w:ind w:firstLine="480"/>
        <w:rPr>
          <w:rFonts w:hint="eastAsia" w:eastAsia="宋体"/>
          <w:lang w:eastAsia="zh-CN"/>
        </w:rPr>
      </w:pPr>
      <w:r>
        <w:rPr>
          <w:rFonts w:hint="eastAsia"/>
        </w:rPr>
        <w:t>项目类型：道路工程/桥梁工程/隧道工程等</w:t>
      </w:r>
      <w:r>
        <w:rPr>
          <w:rFonts w:hint="eastAsia"/>
          <w:lang w:eastAsia="zh-CN"/>
        </w:rPr>
        <w:t>。</w:t>
      </w:r>
    </w:p>
    <w:p>
      <w:pPr>
        <w:ind w:firstLine="480"/>
        <w:rPr>
          <w:rFonts w:hint="eastAsia" w:eastAsia="宋体"/>
          <w:lang w:eastAsia="zh-CN"/>
        </w:rPr>
      </w:pPr>
      <w:r>
        <w:rPr>
          <w:rFonts w:hint="eastAsia"/>
        </w:rPr>
        <w:t>设计规模：道路等级为城市</w:t>
      </w:r>
      <w:r>
        <w:rPr>
          <w:rFonts w:hint="eastAsia"/>
          <w:u w:val="none"/>
        </w:rPr>
        <w:t>主干</w:t>
      </w:r>
      <w:r>
        <w:rPr>
          <w:rFonts w:hint="eastAsia"/>
        </w:rPr>
        <w:t>路，设计行车速度为××km/h，道路全长××m，路幅宽度××m（横断面形式为××），为双向××车道</w:t>
      </w:r>
      <w:r>
        <w:rPr>
          <w:rFonts w:hint="eastAsia"/>
          <w:lang w:eastAsia="zh-CN"/>
        </w:rPr>
        <w:t>；</w:t>
      </w:r>
    </w:p>
    <w:p>
      <w:pPr>
        <w:ind w:firstLine="480"/>
        <w:rPr>
          <w:rFonts w:hint="eastAsia" w:eastAsia="宋体"/>
          <w:lang w:eastAsia="zh-CN"/>
        </w:rPr>
      </w:pPr>
      <w:r>
        <w:rPr>
          <w:rFonts w:hint="eastAsia"/>
        </w:rPr>
        <w:t>设置大桥××座，桥梁全长××m，桥宽××m，单跨××m</w:t>
      </w:r>
      <w:r>
        <w:rPr>
          <w:rFonts w:hint="eastAsia"/>
          <w:lang w:eastAsia="zh-CN"/>
        </w:rPr>
        <w:t>；</w:t>
      </w:r>
    </w:p>
    <w:p>
      <w:pPr>
        <w:ind w:firstLine="480"/>
        <w:rPr>
          <w:rFonts w:hint="eastAsia" w:eastAsia="宋体"/>
          <w:lang w:eastAsia="zh-CN"/>
        </w:rPr>
      </w:pPr>
      <w:r>
        <w:rPr>
          <w:rFonts w:hint="eastAsia"/>
        </w:rPr>
        <w:t>隧道全长××m，净宽××m，净高××m</w:t>
      </w:r>
      <w:r>
        <w:rPr>
          <w:rFonts w:hint="eastAsia"/>
          <w:lang w:eastAsia="zh-CN"/>
        </w:rPr>
        <w:t>。</w:t>
      </w:r>
    </w:p>
    <w:p>
      <w:pPr>
        <w:ind w:firstLine="480"/>
      </w:pPr>
      <w:r>
        <w:rPr>
          <w:rFonts w:hint="eastAsia"/>
        </w:rPr>
        <w:t>4  燃气工程：</w:t>
      </w:r>
    </w:p>
    <w:p>
      <w:pPr>
        <w:ind w:firstLine="480"/>
        <w:rPr>
          <w:rFonts w:hint="eastAsia" w:eastAsia="宋体"/>
          <w:lang w:eastAsia="zh-CN"/>
        </w:rPr>
      </w:pPr>
      <w:r>
        <w:rPr>
          <w:rFonts w:hint="eastAsia"/>
        </w:rPr>
        <w:t>项目类型：输配系统/高压管道/门站/储配站/调压站/加油加气站/气化站/制气厂/其他燃气工程</w:t>
      </w:r>
      <w:r>
        <w:rPr>
          <w:rFonts w:hint="eastAsia"/>
          <w:lang w:eastAsia="zh-CN"/>
        </w:rPr>
        <w:t>。</w:t>
      </w:r>
    </w:p>
    <w:p>
      <w:pPr>
        <w:ind w:firstLine="480"/>
        <w:rPr>
          <w:rFonts w:hint="eastAsia" w:eastAsia="宋体"/>
          <w:lang w:eastAsia="zh-CN"/>
        </w:rPr>
      </w:pPr>
      <w:r>
        <w:rPr>
          <w:rFonts w:hint="eastAsia"/>
        </w:rPr>
        <w:t>设计规模：供气量××，场站储存规模××，场站供气规模××，管道全长××m，管道压力××，管道直径××</w:t>
      </w:r>
      <w:r>
        <w:rPr>
          <w:rFonts w:hint="eastAsia"/>
          <w:lang w:eastAsia="zh-CN"/>
        </w:rPr>
        <w:t>。</w:t>
      </w:r>
    </w:p>
    <w:p>
      <w:pPr>
        <w:ind w:firstLine="480"/>
      </w:pPr>
      <w:r>
        <w:rPr>
          <w:rFonts w:hint="eastAsia"/>
        </w:rPr>
        <w:t>5  热力工程：</w:t>
      </w:r>
    </w:p>
    <w:p>
      <w:pPr>
        <w:ind w:firstLine="480"/>
        <w:rPr>
          <w:rFonts w:hint="eastAsia"/>
        </w:rPr>
      </w:pPr>
      <w:r>
        <w:rPr>
          <w:rFonts w:hint="eastAsia"/>
        </w:rPr>
        <w:t>项目类型：集中供热工程/热源厂工程/热力站工程/换热首站工程/隔压泵站工程/中继泵站工程/供热管网工程/其他热力工程。</w:t>
      </w:r>
    </w:p>
    <w:p>
      <w:pPr>
        <w:ind w:firstLine="480"/>
        <w:rPr>
          <w:rFonts w:hint="eastAsia" w:eastAsia="宋体"/>
          <w:lang w:eastAsia="zh-CN"/>
        </w:rPr>
      </w:pPr>
      <w:r>
        <w:rPr>
          <w:rFonts w:hint="eastAsia"/>
        </w:rPr>
        <w:t>设计规模：热源建设规模×*×MW</w:t>
      </w:r>
      <w:r>
        <w:rPr>
          <w:rFonts w:hint="eastAsia"/>
          <w:lang w:eastAsia="zh-CN"/>
        </w:rPr>
        <w:t>（</w:t>
      </w:r>
      <w:r>
        <w:rPr>
          <w:rFonts w:hint="eastAsia"/>
        </w:rPr>
        <w:t>t/h</w:t>
      </w:r>
      <w:r>
        <w:rPr>
          <w:rFonts w:hint="eastAsia"/>
          <w:lang w:eastAsia="zh-CN"/>
        </w:rPr>
        <w:t>），</w:t>
      </w:r>
      <w:r>
        <w:rPr>
          <w:rFonts w:hint="eastAsia"/>
        </w:rPr>
        <w:t>热媒及热媒参数</w:t>
      </w:r>
      <w:r>
        <w:rPr>
          <w:rFonts w:hint="eastAsia"/>
          <w:lang w:eastAsia="zh-CN"/>
        </w:rPr>
        <w:t>，</w:t>
      </w:r>
      <w:r>
        <w:rPr>
          <w:rFonts w:hint="eastAsia"/>
        </w:rPr>
        <w:t>管道设计压力及压力等级</w:t>
      </w:r>
      <w:r>
        <w:rPr>
          <w:rFonts w:hint="eastAsia"/>
          <w:lang w:eastAsia="zh-CN"/>
        </w:rPr>
        <w:t>，管长、管径，</w:t>
      </w:r>
      <w:r>
        <w:rPr>
          <w:rFonts w:hint="eastAsia"/>
        </w:rPr>
        <w:t>分期或改造项目应注明设计范围</w:t>
      </w:r>
      <w:r>
        <w:rPr>
          <w:rFonts w:hint="eastAsia"/>
          <w:lang w:eastAsia="zh-CN"/>
        </w:rPr>
        <w:t>。</w:t>
      </w:r>
    </w:p>
    <w:p>
      <w:pPr>
        <w:ind w:firstLine="480"/>
      </w:pPr>
      <w:r>
        <w:rPr>
          <w:rFonts w:hint="eastAsia"/>
        </w:rPr>
        <w:t>6  综合管廊工程：</w:t>
      </w:r>
    </w:p>
    <w:p>
      <w:pPr>
        <w:ind w:firstLine="480"/>
        <w:rPr>
          <w:rFonts w:hint="eastAsia"/>
        </w:rPr>
      </w:pPr>
      <w:r>
        <w:rPr>
          <w:rFonts w:hint="eastAsia"/>
        </w:rPr>
        <w:t>项目类型：综合管廊工程。</w:t>
      </w:r>
    </w:p>
    <w:p>
      <w:pPr>
        <w:ind w:firstLine="480"/>
      </w:pPr>
      <w:r>
        <w:rPr>
          <w:rFonts w:hint="eastAsia"/>
        </w:rPr>
        <w:t>设计规模：××综合管廊为干线（支线、缆线）管廊，全长××km，断面净尺寸为××m×××m，分别为综合舱、电力舱、污水舱等，入廊管线包含给水、再生水、热力、燃气、污水、雨水、电力等，管廊平均埋设深度××m。</w:t>
      </w:r>
    </w:p>
    <w:p>
      <w:pPr>
        <w:ind w:firstLine="480"/>
      </w:pPr>
      <w:r>
        <w:rPr>
          <w:rFonts w:hint="eastAsia"/>
        </w:rPr>
        <w:t>7 风景园林工程：</w:t>
      </w:r>
    </w:p>
    <w:p>
      <w:pPr>
        <w:ind w:firstLine="480"/>
        <w:rPr>
          <w:rFonts w:hint="eastAsia" w:eastAsia="宋体"/>
          <w:lang w:eastAsia="zh-CN"/>
        </w:rPr>
      </w:pPr>
      <w:r>
        <w:rPr>
          <w:rFonts w:hint="eastAsia"/>
        </w:rPr>
        <w:t>项目类型：公园（综合公园、社区公园、专类公园［动物园、植物园、历史名园、遗址公园、游乐公园、其他专类公园］、游园）/防护绿地/广场/附属绿地（居住区用地附属绿地、公共管理和公共服务设施用地附属绿地、商业服务业设施用地附属绿地、工业用地附属绿地、仓储物流用地附属绿地、道路与交通设施用地附属绿地、公用设施用地附属绿地）/区域绿地（风景游憩绿地［风景名胜区、森林公园、湿地公园、郊野公园、其他风景游憩绿地］、生态保育绿地、区域设施防护绿地、生产绿地）。</w:t>
      </w:r>
    </w:p>
    <w:p>
      <w:pPr>
        <w:ind w:firstLine="480"/>
        <w:rPr>
          <w:rFonts w:hint="eastAsia" w:eastAsia="宋体"/>
          <w:lang w:eastAsia="zh-CN"/>
        </w:rPr>
      </w:pPr>
      <w:r>
        <w:rPr>
          <w:rFonts w:hint="eastAsia"/>
        </w:rPr>
        <w:t>设计规模：</w:t>
      </w:r>
      <w:r>
        <w:rPr>
          <w:rFonts w:hint="eastAsia"/>
          <w:lang w:val="en-US" w:eastAsia="zh-CN"/>
        </w:rPr>
        <w:t>总用地</w:t>
      </w:r>
      <w:r>
        <w:rPr>
          <w:rFonts w:hint="eastAsia"/>
        </w:rPr>
        <w:t>面积××</w:t>
      </w:r>
      <w:r>
        <w:rPr>
          <w:rFonts w:hint="eastAsia"/>
          <w:lang w:val="en-US" w:eastAsia="zh-CN"/>
        </w:rPr>
        <w:t>m</w:t>
      </w:r>
      <w:r>
        <w:rPr>
          <w:rFonts w:hint="eastAsia"/>
          <w:vertAlign w:val="superscript"/>
          <w:lang w:val="en-US" w:eastAsia="zh-CN"/>
        </w:rPr>
        <w:t>2</w:t>
      </w:r>
      <w:r>
        <w:rPr>
          <w:rFonts w:hint="eastAsia"/>
        </w:rPr>
        <w:t>，绿化面积××</w:t>
      </w:r>
      <w:r>
        <w:rPr>
          <w:rFonts w:hint="eastAsia"/>
          <w:lang w:val="en-US" w:eastAsia="zh-CN"/>
        </w:rPr>
        <w:t>m</w:t>
      </w:r>
      <w:r>
        <w:rPr>
          <w:rFonts w:hint="eastAsia"/>
          <w:vertAlign w:val="superscript"/>
          <w:lang w:val="en-US" w:eastAsia="zh-CN"/>
        </w:rPr>
        <w:t>2</w:t>
      </w:r>
      <w:r>
        <w:rPr>
          <w:rFonts w:hint="eastAsia"/>
          <w:lang w:eastAsia="zh-CN"/>
        </w:rPr>
        <w:t>，</w:t>
      </w:r>
      <w:r>
        <w:rPr>
          <w:rFonts w:hint="eastAsia"/>
        </w:rPr>
        <w:t>园路及铺装场地面面积××</w:t>
      </w:r>
      <w:r>
        <w:rPr>
          <w:rFonts w:hint="eastAsia"/>
          <w:lang w:val="en-US" w:eastAsia="zh-CN"/>
        </w:rPr>
        <w:t>m</w:t>
      </w:r>
      <w:r>
        <w:rPr>
          <w:rFonts w:hint="eastAsia"/>
          <w:vertAlign w:val="superscript"/>
          <w:lang w:val="en-US" w:eastAsia="zh-CN"/>
        </w:rPr>
        <w:t>2</w:t>
      </w:r>
      <w:r>
        <w:rPr>
          <w:rFonts w:hint="eastAsia"/>
          <w:lang w:eastAsia="zh-CN"/>
        </w:rPr>
        <w:t>，建筑占地面积</w:t>
      </w:r>
      <w:r>
        <w:rPr>
          <w:rFonts w:hint="eastAsia"/>
        </w:rPr>
        <w:t>××</w:t>
      </w:r>
      <w:r>
        <w:rPr>
          <w:rFonts w:hint="eastAsia"/>
          <w:lang w:val="en-US" w:eastAsia="zh-CN"/>
        </w:rPr>
        <w:t>m</w:t>
      </w:r>
      <w:r>
        <w:rPr>
          <w:rFonts w:hint="eastAsia"/>
          <w:vertAlign w:val="superscript"/>
          <w:lang w:val="en-US" w:eastAsia="zh-CN"/>
        </w:rPr>
        <w:t>2</w:t>
      </w:r>
      <w:r>
        <w:rPr>
          <w:rFonts w:hint="eastAsia"/>
        </w:rPr>
        <w:t>，</w:t>
      </w:r>
      <w:r>
        <w:rPr>
          <w:rFonts w:hint="eastAsia"/>
          <w:lang w:eastAsia="zh-CN"/>
        </w:rPr>
        <w:t>水体面积</w:t>
      </w:r>
      <w:r>
        <w:rPr>
          <w:rFonts w:hint="eastAsia"/>
        </w:rPr>
        <w:t>××</w:t>
      </w:r>
      <w:r>
        <w:rPr>
          <w:rFonts w:hint="eastAsia"/>
          <w:lang w:val="en-US" w:eastAsia="zh-CN"/>
        </w:rPr>
        <w:t>m</w:t>
      </w:r>
      <w:r>
        <w:rPr>
          <w:rFonts w:hint="eastAsia"/>
          <w:vertAlign w:val="superscript"/>
          <w:lang w:val="en-US" w:eastAsia="zh-CN"/>
        </w:rPr>
        <w:t>2</w:t>
      </w:r>
      <w:r>
        <w:rPr>
          <w:rFonts w:hint="eastAsia"/>
          <w:lang w:eastAsia="zh-CN"/>
        </w:rPr>
        <w:t>（若有），</w:t>
      </w:r>
      <w:r>
        <w:rPr>
          <w:rFonts w:hint="eastAsia"/>
        </w:rPr>
        <w:t>绿地率指标等</w:t>
      </w:r>
      <w:r>
        <w:rPr>
          <w:rFonts w:hint="eastAsia"/>
          <w:lang w:eastAsia="zh-CN"/>
        </w:rPr>
        <w:t>。</w:t>
      </w:r>
    </w:p>
    <w:p>
      <w:pPr>
        <w:rPr>
          <w:rFonts w:hint="default"/>
          <w:lang w:val="en-US" w:eastAsia="zh-CN"/>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2"/>
        <w:bidi w:val="0"/>
        <w:rPr>
          <w:rFonts w:hint="eastAsia"/>
          <w:lang w:val="en-US" w:eastAsia="zh-CN"/>
        </w:rPr>
      </w:pPr>
      <w:bookmarkStart w:id="57" w:name="_Toc4344"/>
      <w:bookmarkEnd w:id="57"/>
      <w:bookmarkStart w:id="58" w:name="_Toc23927"/>
      <w:bookmarkEnd w:id="58"/>
      <w:bookmarkStart w:id="59" w:name="_Toc31150"/>
      <w:bookmarkEnd w:id="59"/>
      <w:bookmarkStart w:id="60" w:name="_Toc26217"/>
      <w:bookmarkEnd w:id="60"/>
      <w:bookmarkStart w:id="61" w:name="_Toc10955"/>
      <w:bookmarkEnd w:id="61"/>
      <w:bookmarkStart w:id="62" w:name="_Toc20629"/>
      <w:bookmarkEnd w:id="62"/>
      <w:bookmarkStart w:id="63" w:name="_Toc4539"/>
      <w:bookmarkStart w:id="64" w:name="_Toc27098"/>
      <w:bookmarkStart w:id="65" w:name="_Toc23458"/>
      <w:bookmarkStart w:id="66" w:name="_Toc18298"/>
      <w:r>
        <w:rPr>
          <w:rFonts w:hint="eastAsia"/>
          <w:lang w:val="en-US" w:eastAsia="zh-CN"/>
        </w:rPr>
        <w:t>3 程序性审查</w:t>
      </w:r>
      <w:bookmarkEnd w:id="63"/>
      <w:bookmarkEnd w:id="64"/>
      <w:bookmarkEnd w:id="65"/>
      <w:bookmarkEnd w:id="66"/>
    </w:p>
    <w:p>
      <w:pPr>
        <w:pStyle w:val="3"/>
        <w:bidi w:val="0"/>
        <w:rPr>
          <w:rFonts w:hint="default" w:eastAsia="黑体"/>
          <w:lang w:val="en-US" w:eastAsia="zh-CN"/>
        </w:rPr>
      </w:pPr>
      <w:bookmarkStart w:id="67" w:name="_Toc18912"/>
      <w:bookmarkEnd w:id="67"/>
      <w:bookmarkStart w:id="68" w:name="_Toc18826"/>
      <w:bookmarkEnd w:id="68"/>
      <w:bookmarkStart w:id="69" w:name="_Toc28332"/>
      <w:bookmarkEnd w:id="69"/>
      <w:bookmarkStart w:id="70" w:name="_Toc12664"/>
      <w:bookmarkStart w:id="71" w:name="_Toc26505"/>
      <w:bookmarkStart w:id="72" w:name="_Toc27430"/>
      <w:bookmarkStart w:id="73" w:name="_Toc3556"/>
      <w:r>
        <w:rPr>
          <w:rFonts w:hint="eastAsia"/>
        </w:rPr>
        <w:t>3.1</w:t>
      </w:r>
      <w:r>
        <w:rPr>
          <w:rFonts w:hint="eastAsia"/>
          <w:lang w:val="en-US" w:eastAsia="zh-CN"/>
        </w:rPr>
        <w:t xml:space="preserve"> 报审资料</w:t>
      </w:r>
      <w:bookmarkEnd w:id="70"/>
      <w:bookmarkEnd w:id="71"/>
      <w:bookmarkEnd w:id="72"/>
      <w:bookmarkEnd w:id="73"/>
    </w:p>
    <w:p>
      <w:pPr>
        <w:bidi w:val="0"/>
        <w:rPr>
          <w:rFonts w:hint="eastAsia"/>
        </w:rPr>
      </w:pPr>
      <w:r>
        <w:rPr>
          <w:rFonts w:hint="eastAsia"/>
        </w:rPr>
        <w:t>3.1.1</w:t>
      </w:r>
      <w:r>
        <w:rPr>
          <w:rFonts w:hint="eastAsia"/>
          <w:lang w:val="en-US" w:eastAsia="zh-CN"/>
        </w:rPr>
        <w:t xml:space="preserve">  </w:t>
      </w:r>
      <w:r>
        <w:rPr>
          <w:rFonts w:hint="eastAsia"/>
        </w:rPr>
        <w:t>施工图审查所需的资料包括：</w:t>
      </w:r>
    </w:p>
    <w:p>
      <w:pPr>
        <w:bidi w:val="0"/>
        <w:rPr>
          <w:rFonts w:hint="eastAsia"/>
        </w:rPr>
      </w:pPr>
      <w:r>
        <w:rPr>
          <w:rFonts w:hint="eastAsia"/>
        </w:rPr>
        <w:t>1  项目的批准文件；</w:t>
      </w:r>
    </w:p>
    <w:p>
      <w:pPr>
        <w:bidi w:val="0"/>
        <w:rPr>
          <w:rFonts w:hint="eastAsia"/>
        </w:rPr>
      </w:pPr>
      <w:r>
        <w:rPr>
          <w:rFonts w:hint="eastAsia"/>
        </w:rPr>
        <w:t>2  建设工程规划许可证及</w:t>
      </w:r>
      <w:r>
        <w:rPr>
          <w:rFonts w:hint="eastAsia"/>
          <w:lang w:val="en-US" w:eastAsia="zh-CN"/>
        </w:rPr>
        <w:t>附图</w:t>
      </w:r>
      <w:r>
        <w:rPr>
          <w:rFonts w:hint="eastAsia"/>
        </w:rPr>
        <w:t>附件；</w:t>
      </w:r>
    </w:p>
    <w:p>
      <w:pPr>
        <w:bidi w:val="0"/>
        <w:rPr>
          <w:rFonts w:hint="eastAsia"/>
        </w:rPr>
      </w:pPr>
      <w:r>
        <w:rPr>
          <w:rFonts w:hint="eastAsia"/>
        </w:rPr>
        <w:t>3  超限高层建筑抗震设防审查批复和审查报告（仅限于超限高层建筑）；</w:t>
      </w:r>
    </w:p>
    <w:p>
      <w:pPr>
        <w:bidi w:val="0"/>
        <w:rPr>
          <w:rFonts w:hint="eastAsia"/>
        </w:rPr>
      </w:pPr>
      <w:r>
        <w:rPr>
          <w:rFonts w:hint="eastAsia"/>
        </w:rPr>
        <w:t>4  工程勘察文件；</w:t>
      </w:r>
    </w:p>
    <w:p>
      <w:pPr>
        <w:bidi w:val="0"/>
        <w:rPr>
          <w:rFonts w:hint="eastAsia"/>
        </w:rPr>
      </w:pPr>
      <w:r>
        <w:rPr>
          <w:rFonts w:hint="eastAsia"/>
        </w:rPr>
        <w:t xml:space="preserve">5  </w:t>
      </w:r>
      <w:r>
        <w:rPr>
          <w:rFonts w:hint="default"/>
          <w:lang w:val="en-US"/>
        </w:rPr>
        <w:t>符合设计深度要求的全套施工图纸及计算书等设计文本</w:t>
      </w:r>
      <w:r>
        <w:rPr>
          <w:rFonts w:hint="eastAsia"/>
        </w:rPr>
        <w:t>；</w:t>
      </w:r>
    </w:p>
    <w:p>
      <w:pPr>
        <w:bidi w:val="0"/>
        <w:rPr>
          <w:rFonts w:hint="eastAsia"/>
        </w:rPr>
      </w:pPr>
      <w:r>
        <w:rPr>
          <w:rFonts w:hint="eastAsia"/>
        </w:rPr>
        <w:t>6  其他应当提交</w:t>
      </w:r>
      <w:r>
        <w:rPr>
          <w:rFonts w:hint="eastAsia"/>
          <w:lang w:val="en-US" w:eastAsia="zh-CN"/>
        </w:rPr>
        <w:t>的</w:t>
      </w:r>
      <w:r>
        <w:rPr>
          <w:rFonts w:hint="eastAsia"/>
        </w:rPr>
        <w:t>材料。</w:t>
      </w:r>
    </w:p>
    <w:p>
      <w:pPr>
        <w:bidi w:val="0"/>
        <w:rPr>
          <w:rFonts w:hint="eastAsia"/>
        </w:rPr>
      </w:pPr>
      <w:r>
        <w:rPr>
          <w:rFonts w:hint="eastAsia"/>
        </w:rPr>
        <w:t>3.1.</w:t>
      </w:r>
      <w:r>
        <w:rPr>
          <w:rFonts w:hint="eastAsia"/>
          <w:lang w:val="en-US" w:eastAsia="zh-CN"/>
        </w:rPr>
        <w:t>2</w:t>
      </w:r>
      <w:r>
        <w:rPr>
          <w:rFonts w:hint="eastAsia"/>
        </w:rPr>
        <w:t xml:space="preserve">  工程勘察文件包括下列内容：</w:t>
      </w:r>
    </w:p>
    <w:p>
      <w:pPr>
        <w:bidi w:val="0"/>
        <w:rPr>
          <w:rFonts w:hint="eastAsia"/>
        </w:rPr>
      </w:pPr>
      <w:r>
        <w:rPr>
          <w:rFonts w:hint="eastAsia"/>
        </w:rPr>
        <w:t>1  勘察纲要；</w:t>
      </w:r>
    </w:p>
    <w:p>
      <w:pPr>
        <w:bidi w:val="0"/>
        <w:rPr>
          <w:rFonts w:hint="eastAsia" w:eastAsia="宋体"/>
          <w:lang w:eastAsia="zh-CN"/>
        </w:rPr>
      </w:pPr>
      <w:r>
        <w:rPr>
          <w:rFonts w:hint="eastAsia"/>
        </w:rPr>
        <w:t>2  岩土工程勘察报告（</w:t>
      </w:r>
      <w:r>
        <w:rPr>
          <w:rFonts w:hint="eastAsia"/>
          <w:lang w:val="en-US" w:eastAsia="zh-CN"/>
        </w:rPr>
        <w:t>含</w:t>
      </w:r>
      <w:r>
        <w:rPr>
          <w:rFonts w:hint="eastAsia"/>
        </w:rPr>
        <w:t>封面、责任页、勘察报告文字部分、勘察报告图表部分、室内试验报告、</w:t>
      </w:r>
      <w:r>
        <w:rPr>
          <w:rFonts w:hint="eastAsia"/>
          <w:lang w:val="en-US" w:eastAsia="zh-CN"/>
        </w:rPr>
        <w:t>钻探</w:t>
      </w:r>
      <w:r>
        <w:rPr>
          <w:rFonts w:hint="eastAsia"/>
        </w:rPr>
        <w:t>施工照片等，其中室内试验报告应加盖</w:t>
      </w:r>
      <w:r>
        <w:rPr>
          <w:rFonts w:hint="eastAsia"/>
          <w:lang w:val="en-US" w:eastAsia="zh-CN"/>
        </w:rPr>
        <w:t>检测</w:t>
      </w:r>
      <w:r>
        <w:rPr>
          <w:rFonts w:hint="eastAsia"/>
        </w:rPr>
        <w:t>单位公章、质量认证标志和省级建设工程质量检测机构专用章</w:t>
      </w:r>
      <w:r>
        <w:rPr>
          <w:rFonts w:hint="eastAsia"/>
          <w:lang w:eastAsia="zh-CN"/>
        </w:rPr>
        <w:t>）；</w:t>
      </w:r>
    </w:p>
    <w:p>
      <w:pPr>
        <w:bidi w:val="0"/>
        <w:rPr>
          <w:rFonts w:hint="eastAsia"/>
        </w:rPr>
      </w:pPr>
      <w:r>
        <w:rPr>
          <w:rFonts w:hint="eastAsia"/>
        </w:rPr>
        <w:t xml:space="preserve">3  </w:t>
      </w:r>
      <w:r>
        <w:rPr>
          <w:rFonts w:hint="eastAsia"/>
          <w:lang w:eastAsia="zh-CN"/>
        </w:rPr>
        <w:t>“</w:t>
      </w:r>
      <w:r>
        <w:rPr>
          <w:rFonts w:hint="eastAsia"/>
        </w:rPr>
        <w:t>勘察平台</w:t>
      </w:r>
      <w:r>
        <w:rPr>
          <w:rFonts w:hint="eastAsia"/>
          <w:lang w:eastAsia="zh-CN"/>
        </w:rPr>
        <w:t>”</w:t>
      </w:r>
      <w:r>
        <w:rPr>
          <w:rFonts w:hint="eastAsia"/>
        </w:rPr>
        <w:t>中导出</w:t>
      </w:r>
      <w:r>
        <w:rPr>
          <w:rFonts w:hint="eastAsia"/>
          <w:lang w:val="en-US" w:eastAsia="zh-CN"/>
        </w:rPr>
        <w:t>的</w:t>
      </w:r>
      <w:r>
        <w:rPr>
          <w:rFonts w:hint="eastAsia"/>
        </w:rPr>
        <w:t>工程勘察质量监管信息表。</w:t>
      </w:r>
    </w:p>
    <w:p>
      <w:pPr>
        <w:bidi w:val="0"/>
        <w:rPr>
          <w:rFonts w:hint="eastAsia"/>
        </w:rPr>
      </w:pPr>
      <w:r>
        <w:rPr>
          <w:rFonts w:hint="eastAsia"/>
        </w:rPr>
        <w:t>3.1.</w:t>
      </w:r>
      <w:r>
        <w:rPr>
          <w:rFonts w:hint="eastAsia"/>
          <w:lang w:val="en-US" w:eastAsia="zh-CN"/>
        </w:rPr>
        <w:t>3</w:t>
      </w:r>
      <w:r>
        <w:rPr>
          <w:rFonts w:hint="eastAsia"/>
        </w:rPr>
        <w:t xml:space="preserve">  其它应当提交的材料，一般包括：</w:t>
      </w:r>
    </w:p>
    <w:p>
      <w:pPr>
        <w:bidi w:val="0"/>
        <w:rPr>
          <w:rFonts w:hint="eastAsia"/>
        </w:rPr>
      </w:pPr>
      <w:r>
        <w:rPr>
          <w:rFonts w:hint="eastAsia"/>
        </w:rPr>
        <w:t>1  人防审批文件（仅限于应建人防地下室或人防工程的</w:t>
      </w:r>
      <w:r>
        <w:rPr>
          <w:rFonts w:hint="default"/>
          <w:lang w:val="en-US"/>
        </w:rPr>
        <w:t>建筑</w:t>
      </w:r>
      <w:r>
        <w:rPr>
          <w:rFonts w:hint="eastAsia"/>
        </w:rPr>
        <w:t>）；</w:t>
      </w:r>
    </w:p>
    <w:p>
      <w:pPr>
        <w:bidi w:val="0"/>
        <w:rPr>
          <w:rFonts w:hint="eastAsia"/>
        </w:rPr>
      </w:pPr>
      <w:r>
        <w:rPr>
          <w:rFonts w:hint="eastAsia"/>
        </w:rPr>
        <w:t>2  初步设计批复文件（仅限</w:t>
      </w:r>
      <w:r>
        <w:rPr>
          <w:rFonts w:hint="eastAsia"/>
          <w:lang w:val="en-US" w:eastAsia="zh-CN"/>
        </w:rPr>
        <w:t>于</w:t>
      </w:r>
      <w:r>
        <w:rPr>
          <w:rFonts w:hint="eastAsia"/>
        </w:rPr>
        <w:t>政府投资类项目）；</w:t>
      </w:r>
    </w:p>
    <w:p>
      <w:pPr>
        <w:bidi w:val="0"/>
        <w:rPr>
          <w:rFonts w:hint="eastAsia"/>
          <w:lang w:eastAsia="zh-CN"/>
        </w:rPr>
      </w:pPr>
      <w:r>
        <w:rPr>
          <w:rFonts w:hint="eastAsia"/>
        </w:rPr>
        <w:t>3  减隔震分析报告（仅限于减隔震项目）</w:t>
      </w:r>
      <w:r>
        <w:rPr>
          <w:rFonts w:hint="eastAsia"/>
          <w:lang w:eastAsia="zh-CN"/>
        </w:rPr>
        <w:t>；</w:t>
      </w:r>
    </w:p>
    <w:p>
      <w:pPr>
        <w:bidi w:val="0"/>
        <w:rPr>
          <w:rFonts w:hint="eastAsia"/>
        </w:rPr>
      </w:pPr>
      <w:r>
        <w:rPr>
          <w:rFonts w:hint="eastAsia"/>
          <w:lang w:val="en-US" w:eastAsia="zh-CN"/>
        </w:rPr>
        <w:t>4  危险性较大的分部分项工程相关勘察设计资料（仅限于危险性较大的分部分项工程）</w:t>
      </w:r>
      <w:r>
        <w:rPr>
          <w:rFonts w:hint="eastAsia"/>
        </w:rPr>
        <w:t>等。</w:t>
      </w:r>
    </w:p>
    <w:p>
      <w:pPr>
        <w:pStyle w:val="3"/>
        <w:bidi w:val="0"/>
        <w:rPr>
          <w:rFonts w:hint="eastAsia"/>
          <w:lang w:val="en-US" w:eastAsia="zh-CN"/>
        </w:rPr>
      </w:pPr>
      <w:bookmarkStart w:id="74" w:name="_Toc21895"/>
      <w:bookmarkEnd w:id="74"/>
      <w:bookmarkStart w:id="75" w:name="_Toc20609"/>
      <w:bookmarkEnd w:id="75"/>
      <w:bookmarkStart w:id="76" w:name="_Toc8514"/>
      <w:bookmarkStart w:id="77" w:name="_Toc21401"/>
      <w:bookmarkStart w:id="78" w:name="_Toc5835"/>
      <w:bookmarkStart w:id="79" w:name="_Toc16945"/>
      <w:r>
        <w:rPr>
          <w:rFonts w:hint="eastAsia"/>
          <w:lang w:val="en-US" w:eastAsia="zh-CN"/>
        </w:rPr>
        <w:t>3.2 审查内容</w:t>
      </w:r>
      <w:bookmarkEnd w:id="76"/>
      <w:bookmarkEnd w:id="77"/>
      <w:bookmarkEnd w:id="78"/>
      <w:bookmarkEnd w:id="79"/>
    </w:p>
    <w:p>
      <w:pPr>
        <w:bidi w:val="0"/>
        <w:rPr>
          <w:rFonts w:hint="eastAsia"/>
        </w:rPr>
      </w:pPr>
      <w:r>
        <w:rPr>
          <w:rFonts w:hint="eastAsia"/>
        </w:rPr>
        <w:t>3</w:t>
      </w:r>
      <w:r>
        <w:rPr>
          <w:rFonts w:hint="eastAsia"/>
          <w:lang w:val="en-US" w:eastAsia="zh-CN"/>
        </w:rPr>
        <w:t>.2</w:t>
      </w:r>
      <w:r>
        <w:rPr>
          <w:rFonts w:hint="eastAsia"/>
        </w:rPr>
        <w:t>.1  程序性审查应核</w:t>
      </w:r>
      <w:r>
        <w:rPr>
          <w:rFonts w:hint="eastAsia"/>
          <w:lang w:val="en-US" w:eastAsia="zh-CN"/>
        </w:rPr>
        <w:t>查</w:t>
      </w:r>
      <w:r>
        <w:rPr>
          <w:rFonts w:hint="eastAsia"/>
        </w:rPr>
        <w:t>报审资料是否齐全，填报内容是否准确：</w:t>
      </w:r>
    </w:p>
    <w:p>
      <w:pPr>
        <w:bidi w:val="0"/>
        <w:rPr>
          <w:rFonts w:hint="eastAsia" w:eastAsia="宋体"/>
          <w:lang w:eastAsia="zh-CN"/>
        </w:rPr>
      </w:pPr>
      <w:r>
        <w:rPr>
          <w:rFonts w:hint="eastAsia"/>
        </w:rPr>
        <w:t>1  报审资料应按照本章第3.1条资料清单提交</w:t>
      </w:r>
      <w:r>
        <w:rPr>
          <w:rFonts w:hint="eastAsia"/>
          <w:lang w:eastAsia="zh-CN"/>
        </w:rPr>
        <w:t>；</w:t>
      </w:r>
    </w:p>
    <w:p>
      <w:pPr>
        <w:bidi w:val="0"/>
        <w:rPr>
          <w:rFonts w:hint="eastAsia" w:eastAsia="宋体"/>
          <w:lang w:eastAsia="zh-CN"/>
        </w:rPr>
      </w:pPr>
      <w:r>
        <w:rPr>
          <w:rFonts w:hint="eastAsia"/>
        </w:rPr>
        <w:t>2  应核对工程类别、规模、面积、高度、投资额、结构形式、抗震设防信息、消防信息、平均能耗指标、平均碳排放强度下降信息、人防防护性能等技术经济指标是否准确填报</w:t>
      </w:r>
      <w:r>
        <w:rPr>
          <w:rFonts w:hint="eastAsia"/>
          <w:lang w:eastAsia="zh-CN"/>
        </w:rPr>
        <w:t>；</w:t>
      </w:r>
    </w:p>
    <w:p>
      <w:pPr>
        <w:bidi w:val="0"/>
        <w:rPr>
          <w:rFonts w:hint="eastAsia"/>
          <w:lang w:eastAsia="zh-CN"/>
        </w:rPr>
      </w:pPr>
      <w:r>
        <w:rPr>
          <w:rFonts w:hint="eastAsia"/>
        </w:rPr>
        <w:t>3  应核对项目报审资料中项目名称、建设单位名称等是否一致，不一致时应由建设单位出具情况说明</w:t>
      </w:r>
      <w:r>
        <w:rPr>
          <w:rFonts w:hint="eastAsia"/>
          <w:lang w:eastAsia="zh-CN"/>
        </w:rPr>
        <w:t>或退回修改；</w:t>
      </w:r>
    </w:p>
    <w:p>
      <w:pPr>
        <w:bidi w:val="0"/>
        <w:rPr>
          <w:rFonts w:hint="default"/>
          <w:color w:val="auto"/>
          <w:lang w:val="en-US" w:eastAsia="zh-CN"/>
        </w:rPr>
      </w:pPr>
      <w:r>
        <w:rPr>
          <w:rFonts w:hint="eastAsia"/>
          <w:lang w:val="en-US" w:eastAsia="zh-CN"/>
        </w:rPr>
        <w:t xml:space="preserve">4 </w:t>
      </w:r>
      <w:r>
        <w:rPr>
          <w:rFonts w:hint="eastAsia"/>
          <w:color w:val="auto"/>
          <w:lang w:val="en-US" w:eastAsia="zh-CN"/>
        </w:rPr>
        <w:t xml:space="preserve"> 应核查设计文件对规划、初步设计等批复文件的执行情况。</w:t>
      </w:r>
    </w:p>
    <w:p>
      <w:pPr>
        <w:bidi w:val="0"/>
        <w:rPr>
          <w:rFonts w:hint="eastAsia" w:eastAsia="宋体"/>
          <w:lang w:eastAsia="zh-CN"/>
        </w:rPr>
      </w:pPr>
      <w:r>
        <w:rPr>
          <w:rFonts w:hint="eastAsia"/>
          <w:lang w:val="en-US" w:eastAsia="zh-CN"/>
        </w:rPr>
        <w:t>5</w:t>
      </w:r>
      <w:r>
        <w:rPr>
          <w:rFonts w:hint="eastAsia"/>
        </w:rPr>
        <w:t xml:space="preserve">  建筑</w:t>
      </w:r>
      <w:r>
        <w:rPr>
          <w:rFonts w:hint="eastAsia"/>
          <w:lang w:val="en-US" w:eastAsia="zh-CN"/>
        </w:rPr>
        <w:t>工程</w:t>
      </w:r>
      <w:r>
        <w:rPr>
          <w:rFonts w:hint="eastAsia"/>
        </w:rPr>
        <w:t>应核对施工图的建筑平面轮廓定位、建筑面积、层数、主体高度、建筑使用功能等填报信息与规划批复文件相符，并与设计文件一致</w:t>
      </w:r>
      <w:r>
        <w:rPr>
          <w:rFonts w:hint="eastAsia"/>
          <w:lang w:eastAsia="zh-CN"/>
        </w:rPr>
        <w:t>；</w:t>
      </w:r>
    </w:p>
    <w:p>
      <w:pPr>
        <w:bidi w:val="0"/>
        <w:rPr>
          <w:rFonts w:hint="eastAsia"/>
        </w:rPr>
      </w:pPr>
      <w:r>
        <w:rPr>
          <w:rFonts w:hint="eastAsia"/>
          <w:lang w:val="en-US" w:eastAsia="zh-CN"/>
        </w:rPr>
        <w:t>6</w:t>
      </w:r>
      <w:r>
        <w:rPr>
          <w:rFonts w:hint="eastAsia"/>
        </w:rPr>
        <w:t xml:space="preserve">  市政</w:t>
      </w:r>
      <w:r>
        <w:rPr>
          <w:rFonts w:hint="eastAsia"/>
          <w:lang w:val="en-US" w:eastAsia="zh-CN"/>
        </w:rPr>
        <w:t>工程</w:t>
      </w:r>
      <w:r>
        <w:rPr>
          <w:rFonts w:hint="eastAsia"/>
        </w:rPr>
        <w:t>应核对工程规模等填报信息与规划批复文件相符，并与设计文件一致。</w:t>
      </w:r>
    </w:p>
    <w:p>
      <w:pPr>
        <w:bidi w:val="0"/>
        <w:rPr>
          <w:rFonts w:hint="eastAsia"/>
        </w:rPr>
      </w:pPr>
      <w:r>
        <w:rPr>
          <w:rFonts w:hint="eastAsia"/>
        </w:rPr>
        <w:t>3.</w:t>
      </w:r>
      <w:r>
        <w:rPr>
          <w:rFonts w:hint="eastAsia"/>
          <w:lang w:val="en-US" w:eastAsia="zh-CN"/>
        </w:rPr>
        <w:t>2</w:t>
      </w:r>
      <w:r>
        <w:rPr>
          <w:rFonts w:hint="eastAsia"/>
        </w:rPr>
        <w:t>.2  勘察、设计单位资质应与工程性质、规模相符，不得超越资质等级和业务范围承揽业务。项目负责人、专业负责人不应超个人执业资格参与项目。</w:t>
      </w:r>
    </w:p>
    <w:p>
      <w:pPr>
        <w:bidi w:val="0"/>
        <w:rPr>
          <w:rFonts w:hint="eastAsia"/>
        </w:rPr>
      </w:pPr>
      <w:r>
        <w:rPr>
          <w:rFonts w:hint="eastAsia"/>
          <w:lang w:val="en-US" w:eastAsia="zh-CN"/>
        </w:rPr>
        <w:t xml:space="preserve">3.2.3  </w:t>
      </w:r>
      <w:r>
        <w:rPr>
          <w:rFonts w:hint="eastAsia"/>
        </w:rPr>
        <w:t>单建式人防工程的设计单位应具有建筑行业设计资质或建筑行业（人防工程）设计资质；附建式人防工程的设计单位应具有建筑行业设计资质或建筑行业（建筑工程）设计资质。</w:t>
      </w:r>
    </w:p>
    <w:p>
      <w:pPr>
        <w:bidi w:val="0"/>
        <w:rPr>
          <w:rFonts w:hint="eastAsia"/>
        </w:rPr>
      </w:pPr>
      <w:r>
        <w:rPr>
          <w:rFonts w:hint="eastAsia"/>
        </w:rPr>
        <w:t>3.</w:t>
      </w:r>
      <w:r>
        <w:rPr>
          <w:rFonts w:hint="eastAsia"/>
          <w:lang w:val="en-US" w:eastAsia="zh-CN"/>
        </w:rPr>
        <w:t>2.4</w:t>
      </w:r>
      <w:r>
        <w:rPr>
          <w:rFonts w:hint="eastAsia"/>
        </w:rPr>
        <w:t xml:space="preserve">  勘察纲要、勘察报告签章应符合下列要求：</w:t>
      </w:r>
    </w:p>
    <w:p>
      <w:pPr>
        <w:bidi w:val="0"/>
        <w:rPr>
          <w:rFonts w:hint="eastAsia"/>
        </w:rPr>
      </w:pPr>
      <w:r>
        <w:rPr>
          <w:rFonts w:hint="eastAsia"/>
        </w:rPr>
        <w:t>1  勘察纲要封面应有项目负责人签字；</w:t>
      </w:r>
    </w:p>
    <w:p>
      <w:pPr>
        <w:bidi w:val="0"/>
        <w:rPr>
          <w:rFonts w:hint="eastAsia"/>
        </w:rPr>
      </w:pPr>
      <w:r>
        <w:rPr>
          <w:rFonts w:hint="eastAsia"/>
        </w:rPr>
        <w:t>2  勘察报告封面应有勘察单位公章；</w:t>
      </w:r>
    </w:p>
    <w:p>
      <w:pPr>
        <w:bidi w:val="0"/>
        <w:rPr>
          <w:rFonts w:hint="eastAsia"/>
        </w:rPr>
      </w:pPr>
      <w:r>
        <w:rPr>
          <w:rFonts w:hint="eastAsia"/>
        </w:rPr>
        <w:t>3  勘察报告责任页应有法定代表人和单位技术负责人签章；应有项目负责人、审核人、审定人姓名打印及签字，并根据注册执业规定加盖注册土木工程师（岩土）印章；</w:t>
      </w:r>
    </w:p>
    <w:p>
      <w:pPr>
        <w:bidi w:val="0"/>
        <w:rPr>
          <w:rFonts w:hint="eastAsia"/>
        </w:rPr>
      </w:pPr>
      <w:r>
        <w:rPr>
          <w:rFonts w:hint="eastAsia"/>
        </w:rPr>
        <w:t>4  图表应有完成人和检查人（或审核人）签字；</w:t>
      </w:r>
    </w:p>
    <w:p>
      <w:pPr>
        <w:bidi w:val="0"/>
        <w:rPr>
          <w:rFonts w:hint="eastAsia"/>
        </w:rPr>
      </w:pPr>
      <w:r>
        <w:rPr>
          <w:rFonts w:hint="eastAsia"/>
        </w:rPr>
        <w:t>5  各种室内试验和原位测试，其成果应有试验人和检查人（或审核人）签字；</w:t>
      </w:r>
    </w:p>
    <w:p>
      <w:pPr>
        <w:bidi w:val="0"/>
        <w:rPr>
          <w:rFonts w:hint="eastAsia"/>
        </w:rPr>
      </w:pPr>
      <w:r>
        <w:rPr>
          <w:rFonts w:hint="eastAsia"/>
        </w:rPr>
        <w:t>6  当测试、试验项目委托其他单位完成时，受委托单位提交的成果应有该单位公章及责任人签章。</w:t>
      </w:r>
    </w:p>
    <w:p>
      <w:pPr>
        <w:bidi w:val="0"/>
        <w:rPr>
          <w:rFonts w:hint="eastAsia"/>
        </w:rPr>
      </w:pPr>
      <w:r>
        <w:rPr>
          <w:rFonts w:hint="eastAsia"/>
        </w:rPr>
        <w:t>3.</w:t>
      </w:r>
      <w:r>
        <w:rPr>
          <w:rFonts w:hint="eastAsia"/>
          <w:lang w:val="en-US" w:eastAsia="zh-CN"/>
        </w:rPr>
        <w:t>2.5</w:t>
      </w:r>
      <w:r>
        <w:rPr>
          <w:rFonts w:hint="eastAsia"/>
        </w:rPr>
        <w:t xml:space="preserve">  甲级、乙级岩土工程勘察和岩土工程设计，应当由注册土木工程师（岩土）担任项目负责人；丙级岩土工程勘察和岩土工程设计，应当由注册土木工程师（岩土）或具备本专业中级及以上技</w:t>
      </w:r>
      <w:r>
        <w:rPr>
          <w:rFonts w:hint="eastAsia"/>
          <w:color w:val="auto"/>
        </w:rPr>
        <w:t>术职称人员担任</w:t>
      </w:r>
      <w:r>
        <w:rPr>
          <w:rFonts w:hint="eastAsia"/>
          <w:color w:val="auto"/>
          <w:lang w:val="en-US" w:eastAsia="zh-CN"/>
        </w:rPr>
        <w:t>项目负责人</w:t>
      </w:r>
      <w:r>
        <w:rPr>
          <w:rFonts w:hint="eastAsia"/>
          <w:color w:val="auto"/>
        </w:rPr>
        <w:t>。</w:t>
      </w:r>
    </w:p>
    <w:p>
      <w:pPr>
        <w:bidi w:val="0"/>
        <w:rPr>
          <w:rFonts w:hint="eastAsia"/>
        </w:rPr>
      </w:pPr>
      <w:r>
        <w:rPr>
          <w:rFonts w:hint="eastAsia"/>
        </w:rPr>
        <w:t>3.</w:t>
      </w:r>
      <w:r>
        <w:rPr>
          <w:rFonts w:hint="eastAsia"/>
          <w:lang w:val="en-US" w:eastAsia="zh-CN"/>
        </w:rPr>
        <w:t>2.6</w:t>
      </w:r>
      <w:r>
        <w:rPr>
          <w:rFonts w:hint="eastAsia"/>
        </w:rPr>
        <w:t xml:space="preserve">  设计图纸的图签应按《甘肃省建设工程图纸数字化管理标准》设计并签章。施工图</w:t>
      </w:r>
      <w:r>
        <w:rPr>
          <w:rFonts w:hint="eastAsia"/>
          <w:lang w:val="en-US" w:eastAsia="zh-CN"/>
        </w:rPr>
        <w:t>设计、</w:t>
      </w:r>
      <w:r>
        <w:rPr>
          <w:rFonts w:hint="eastAsia"/>
        </w:rPr>
        <w:t>校对和审核人员不得是同一人。计算书封面应有设计、校对、专业负责人、审核人员签字并加盖出图章，建筑、结构专业计算书还应加盖专业负责人注册执业资格印章。</w:t>
      </w:r>
    </w:p>
    <w:p>
      <w:pPr>
        <w:rPr>
          <w:rFonts w:hint="eastAsia"/>
        </w:rPr>
      </w:pPr>
      <w:r>
        <w:rPr>
          <w:rFonts w:hint="eastAsia"/>
        </w:rPr>
        <w:t>3.</w:t>
      </w:r>
      <w:r>
        <w:rPr>
          <w:rFonts w:hint="eastAsia"/>
          <w:lang w:val="en-US" w:eastAsia="zh-CN"/>
        </w:rPr>
        <w:t>2.7</w:t>
      </w:r>
      <w:r>
        <w:rPr>
          <w:rFonts w:hint="eastAsia"/>
        </w:rPr>
        <w:t xml:space="preserve">  民用建筑项目负责人，应当由注册建筑师担任，建筑、结构专业负责人应当分别由注册建筑师、注册结构工程师担任。以结构为主的特殊建（构）筑物，项目负责人</w:t>
      </w:r>
      <w:r>
        <w:rPr>
          <w:rFonts w:hint="eastAsia"/>
          <w:lang w:val="en-US" w:eastAsia="zh-CN"/>
        </w:rPr>
        <w:t>可</w:t>
      </w:r>
      <w:r>
        <w:rPr>
          <w:rFonts w:hint="eastAsia"/>
        </w:rPr>
        <w:t>由注册结构工程师担任。</w:t>
      </w:r>
    </w:p>
    <w:p>
      <w:pPr>
        <w:pStyle w:val="3"/>
        <w:bidi w:val="0"/>
        <w:rPr>
          <w:rFonts w:hint="default"/>
          <w:lang w:val="en-US" w:eastAsia="zh-CN"/>
        </w:rPr>
      </w:pPr>
      <w:bookmarkStart w:id="80" w:name="_Toc7948"/>
      <w:r>
        <w:rPr>
          <w:rFonts w:hint="eastAsia"/>
          <w:lang w:val="en-US" w:eastAsia="zh-CN"/>
        </w:rPr>
        <w:t>3.3 政策文件要求</w:t>
      </w:r>
      <w:bookmarkEnd w:id="80"/>
    </w:p>
    <w:p>
      <w:pPr>
        <w:bidi w:val="0"/>
        <w:rPr>
          <w:rFonts w:hint="default"/>
          <w:color w:val="C00000"/>
          <w:u w:val="single"/>
          <w:lang w:val="en" w:eastAsia="zh-CN"/>
        </w:rPr>
      </w:pPr>
      <w:r>
        <w:rPr>
          <w:rFonts w:hint="eastAsia"/>
          <w:lang w:val="en-US" w:eastAsia="zh-CN"/>
        </w:rPr>
        <w:t>3.3.1  施工图审查应核查无障碍环境建设</w:t>
      </w:r>
      <w:r>
        <w:rPr>
          <w:rFonts w:hint="eastAsia"/>
          <w:color w:val="auto"/>
          <w:lang w:val="en-US" w:eastAsia="zh-CN"/>
        </w:rPr>
        <w:t>、绿色低碳建筑、装配式建筑、海绵城市、抗震设防和养老、教育、健身、停车位、充电桩等规划要求的落实情况。</w:t>
      </w:r>
      <w:r>
        <w:rPr>
          <w:rFonts w:hint="eastAsia"/>
          <w:lang w:val="en-US" w:eastAsia="zh-CN"/>
        </w:rPr>
        <w:t>关注各类管线综合布置、户型设置等提升居住和使用舒适度的设计优化工作。</w:t>
      </w:r>
    </w:p>
    <w:p>
      <w:pPr>
        <w:bidi w:val="0"/>
        <w:rPr>
          <w:rFonts w:hint="eastAsia"/>
          <w:lang w:val="en-US" w:eastAsia="zh-CN"/>
        </w:rPr>
      </w:pPr>
      <w:r>
        <w:rPr>
          <w:rFonts w:hint="eastAsia"/>
          <w:lang w:val="en-US" w:eastAsia="zh-CN"/>
        </w:rPr>
        <w:t xml:space="preserve">3.3.2  </w:t>
      </w:r>
      <w:r>
        <w:rPr>
          <w:rFonts w:hint="eastAsia"/>
        </w:rPr>
        <w:t>民用建筑施工图审查落实《甘肃省民用建筑节能管理规定》（甘肃省人民政府令第49号），严把施工图审查关。根据《国务院办公厅关于转发国家发展改革委、住房城乡建设部&lt;加快推动建筑领域节能降碳工作方案&gt;的通知》（国办函〔2024〕20号），涉及既有建筑节能改造的，居住建筑节能改造部分的能效应达到现行标准规定，未采取节能措施的公共建筑改造后实现整体能效提升20%以上。</w:t>
      </w:r>
    </w:p>
    <w:p>
      <w:pPr>
        <w:rPr>
          <w:rFonts w:hint="default"/>
          <w:lang w:val="en-US" w:eastAsia="zh-CN"/>
        </w:rPr>
      </w:pPr>
      <w:r>
        <w:rPr>
          <w:rFonts w:hint="eastAsia"/>
          <w:lang w:val="en-US" w:eastAsia="zh-CN"/>
        </w:rPr>
        <w:t>3.3.3  建筑保温审查中落实《甘肃省住房和城乡建设厅关于推广建筑保温结构一体化技术的通知》（甘建科〔2022〕148号）。</w:t>
      </w:r>
    </w:p>
    <w:p>
      <w:pPr>
        <w:bidi w:val="0"/>
        <w:rPr>
          <w:rFonts w:hint="default"/>
          <w:lang w:val="en-US" w:eastAsia="zh-CN"/>
        </w:rPr>
      </w:pPr>
      <w:r>
        <w:rPr>
          <w:rFonts w:hint="eastAsia"/>
          <w:lang w:val="en-US" w:eastAsia="zh-CN"/>
        </w:rPr>
        <w:t>3.3.4  抗震设防应落实《建设工程抗震管理条例》（国务院令第744号），</w:t>
      </w:r>
      <w:r>
        <w:rPr>
          <w:rFonts w:hint="eastAsia"/>
        </w:rPr>
        <w:t>学校、幼儿园、医院、养老机构、儿童福利机构、应急指挥中心、应急避难场所、广播电视等建筑，应当按照不低于重点设防类的要求采取抗震设防措施。位于高烈度设防地区、地震重点监视防御区的新建学校、幼儿园、医院、养老机构、儿童福利机构、应急指挥中心、应急避难场所、广播电视等建筑应当按照国家有关规定采用隔震减震等技术，保证发生本区域设防地震时能够满足正常使用要求。</w:t>
      </w:r>
    </w:p>
    <w:p>
      <w:pPr>
        <w:rPr>
          <w:rFonts w:hint="eastAsia" w:eastAsia="宋体"/>
          <w:lang w:eastAsia="zh-CN"/>
        </w:rPr>
      </w:pPr>
      <w:r>
        <w:rPr>
          <w:rFonts w:hint="eastAsia"/>
          <w:lang w:val="en-US" w:eastAsia="zh-CN"/>
        </w:rPr>
        <w:t>3.3.5  根据《国务院办公厅关于进一步构建高质量充电基础设施体系的指导意见》（国办发〔2023〕19号）“压实新建居住区建设单位主体责任，严格落实充电基础设施配建要求，确保固定车位按规定100%建设充电基础设施或预留安装条件，满足直接装表接电”等要求，</w:t>
      </w:r>
      <w:r>
        <w:rPr>
          <w:rFonts w:hint="eastAsia"/>
        </w:rPr>
        <w:t>施工图</w:t>
      </w:r>
      <w:r>
        <w:rPr>
          <w:rFonts w:hint="eastAsia"/>
          <w:lang w:val="en-US" w:eastAsia="zh-CN"/>
        </w:rPr>
        <w:t>审查机构要</w:t>
      </w:r>
      <w:r>
        <w:rPr>
          <w:rFonts w:hint="eastAsia"/>
        </w:rPr>
        <w:t>按照规划确定的</w:t>
      </w:r>
      <w:r>
        <w:rPr>
          <w:rFonts w:hint="eastAsia"/>
          <w:lang w:val="en-US" w:eastAsia="zh-CN"/>
        </w:rPr>
        <w:t>建设条件严格把关。预留安装条件的，要按照《国家发展改革委等部门关于进一步提升电动汽车充电基础设施服务保障能力的实施意见》</w:t>
      </w:r>
      <w:r>
        <w:rPr>
          <w:rFonts w:hint="eastAsia"/>
          <w:lang w:eastAsia="zh-CN"/>
        </w:rPr>
        <w:t>（发改能源规〔2022〕53号）严格审核，</w:t>
      </w:r>
      <w:r>
        <w:rPr>
          <w:rFonts w:hint="eastAsia"/>
        </w:rPr>
        <w:t>足额预留用电容量，将管线和桥架等供电设施建设到车位</w:t>
      </w:r>
      <w:r>
        <w:rPr>
          <w:rFonts w:hint="eastAsia"/>
          <w:lang w:eastAsia="zh-CN"/>
        </w:rPr>
        <w:t>，满足接</w:t>
      </w:r>
      <w:r>
        <w:rPr>
          <w:rFonts w:hint="eastAsia"/>
          <w:lang w:val="en-US" w:eastAsia="zh-CN"/>
        </w:rPr>
        <w:t>桩</w:t>
      </w:r>
      <w:r>
        <w:rPr>
          <w:rFonts w:hint="eastAsia"/>
          <w:lang w:eastAsia="zh-CN"/>
        </w:rPr>
        <w:t>即用要求</w:t>
      </w:r>
      <w:r>
        <w:rPr>
          <w:rFonts w:hint="eastAsia"/>
          <w:lang w:val="en-US" w:eastAsia="zh-CN"/>
        </w:rPr>
        <w:t>。</w:t>
      </w:r>
    </w:p>
    <w:p>
      <w:pPr>
        <w:rPr>
          <w:rFonts w:hint="eastAsia"/>
          <w:lang w:val="en-US" w:eastAsia="zh-CN"/>
        </w:rPr>
      </w:pPr>
      <w:r>
        <w:rPr>
          <w:rFonts w:hint="eastAsia"/>
          <w:lang w:val="en-US" w:eastAsia="zh-CN"/>
        </w:rPr>
        <w:t>3.3.6  新建居住区配建公共健身设施应落实</w:t>
      </w:r>
      <w:r>
        <w:rPr>
          <w:rFonts w:hint="eastAsia"/>
        </w:rPr>
        <w:t>中共中央办公厅国务院办公厅印发《关于构建更高水平的全民健身公共服务体系的意见》</w:t>
      </w:r>
      <w:r>
        <w:rPr>
          <w:rFonts w:hint="eastAsia"/>
          <w:lang w:eastAsia="zh-CN"/>
        </w:rPr>
        <w:t>，</w:t>
      </w:r>
      <w:r>
        <w:rPr>
          <w:rFonts w:hint="eastAsia"/>
        </w:rPr>
        <w:t>按室内人均建筑面积不低于0.1平方米或室外人均用地不低于0.3平方米的标准配建，施工图</w:t>
      </w:r>
      <w:r>
        <w:rPr>
          <w:rFonts w:hint="eastAsia"/>
          <w:lang w:val="en-US" w:eastAsia="zh-CN"/>
        </w:rPr>
        <w:t>审查机构</w:t>
      </w:r>
      <w:r>
        <w:rPr>
          <w:rFonts w:hint="eastAsia"/>
        </w:rPr>
        <w:t>按照规划确定的</w:t>
      </w:r>
      <w:r>
        <w:rPr>
          <w:rFonts w:hint="eastAsia"/>
          <w:lang w:val="en-US" w:eastAsia="zh-CN"/>
        </w:rPr>
        <w:t>建设</w:t>
      </w:r>
      <w:r>
        <w:rPr>
          <w:rFonts w:hint="eastAsia"/>
        </w:rPr>
        <w:t>条件严格把关。</w:t>
      </w:r>
    </w:p>
    <w:p>
      <w:pPr>
        <w:rPr>
          <w:rFonts w:hint="eastAsia"/>
          <w:lang w:val="en-US" w:eastAsia="zh-CN"/>
        </w:rPr>
      </w:pPr>
      <w:r>
        <w:rPr>
          <w:rFonts w:hint="eastAsia"/>
          <w:lang w:val="en-US" w:eastAsia="zh-CN"/>
        </w:rPr>
        <w:t>3.3.7  养老服务设施应落实</w:t>
      </w:r>
      <w:r>
        <w:rPr>
          <w:rFonts w:hint="default"/>
          <w:lang w:val="en-US" w:eastAsia="zh-CN"/>
        </w:rPr>
        <w:t>中共中央办公厅国务院办公厅《关于推进基本养老服务体系建设的意见》</w:t>
      </w:r>
      <w:r>
        <w:rPr>
          <w:rFonts w:hint="eastAsia"/>
          <w:lang w:val="en-US" w:eastAsia="zh-CN"/>
        </w:rPr>
        <w:t>，</w:t>
      </w:r>
      <w:r>
        <w:rPr>
          <w:rFonts w:hint="default"/>
          <w:lang w:val="en-US" w:eastAsia="zh-CN"/>
        </w:rPr>
        <w:t>各地新建城区、新建居住区要按标准和要求配套建设养老服务设施；老城区和已建成居住区要结合城镇老旧小区改造、居住区建设补短板行动等，通过补建等方式完善养老服务设施。</w:t>
      </w:r>
      <w:r>
        <w:rPr>
          <w:rFonts w:hint="eastAsia"/>
        </w:rPr>
        <w:t>施工图审查</w:t>
      </w:r>
      <w:r>
        <w:rPr>
          <w:rFonts w:hint="eastAsia"/>
          <w:lang w:val="en-US" w:eastAsia="zh-CN"/>
        </w:rPr>
        <w:t>机构按照规划确定的养老服务设施设置要求严格把关。</w:t>
      </w:r>
    </w:p>
    <w:p>
      <w:pPr>
        <w:rPr>
          <w:rFonts w:hint="eastAsia"/>
          <w:lang w:val="en-US" w:eastAsia="zh-CN"/>
        </w:rPr>
      </w:pPr>
      <w:r>
        <w:rPr>
          <w:rFonts w:hint="eastAsia"/>
          <w:lang w:val="en-US" w:eastAsia="zh-CN"/>
        </w:rPr>
        <w:t xml:space="preserve">3.3.8  </w:t>
      </w:r>
      <w:r>
        <w:rPr>
          <w:rFonts w:hint="eastAsia"/>
        </w:rPr>
        <w:t>新建住宅小区配建学校</w:t>
      </w:r>
      <w:r>
        <w:rPr>
          <w:rFonts w:hint="eastAsia"/>
          <w:lang w:val="en-US" w:eastAsia="zh-CN"/>
        </w:rPr>
        <w:t>应落实</w:t>
      </w:r>
      <w:r>
        <w:rPr>
          <w:rFonts w:hint="default"/>
          <w:lang w:val="en-US" w:eastAsia="zh-CN"/>
        </w:rPr>
        <w:t>中共中央办公厅国务院办公厅《关于构建优质均衡的基本公共教育服务体系的意见》</w:t>
      </w:r>
      <w:r>
        <w:rPr>
          <w:rFonts w:hint="eastAsia"/>
          <w:lang w:val="en-US" w:eastAsia="zh-CN"/>
        </w:rPr>
        <w:t>，施工图审查机构按照规划确定的</w:t>
      </w:r>
      <w:r>
        <w:rPr>
          <w:rFonts w:hint="eastAsia"/>
        </w:rPr>
        <w:t>新建住宅小区配建学校</w:t>
      </w:r>
      <w:r>
        <w:rPr>
          <w:rFonts w:hint="eastAsia"/>
          <w:lang w:val="en-US" w:eastAsia="zh-CN"/>
        </w:rPr>
        <w:t>要求严格把关。</w:t>
      </w:r>
    </w:p>
    <w:p>
      <w:pPr>
        <w:rPr>
          <w:rFonts w:hint="eastAsia"/>
          <w:lang w:val="en-US" w:eastAsia="zh-CN"/>
        </w:rPr>
      </w:pPr>
      <w:r>
        <w:rPr>
          <w:rFonts w:hint="eastAsia"/>
          <w:lang w:val="en-US" w:eastAsia="zh-CN"/>
        </w:rPr>
        <w:t>3.3.9  排水管网工程的设计应落实国务院发布的《城镇排水与污水处理条例》（国务院令第641号）的相关要求：</w:t>
      </w:r>
    </w:p>
    <w:p>
      <w:pPr>
        <w:rPr>
          <w:rFonts w:hint="eastAsia"/>
          <w:lang w:val="en-US" w:eastAsia="zh-CN"/>
        </w:rPr>
      </w:pPr>
      <w:r>
        <w:rPr>
          <w:rFonts w:hint="eastAsia"/>
          <w:lang w:val="en-US" w:eastAsia="zh-CN"/>
        </w:rPr>
        <w:t>1  除干旱地区外，新建区域建设应当实行雨水、污水分流；对实行雨水、污水合流的地区，应当按照城镇排水与污水处理规划要求，进行雨水、污水分流改造。</w:t>
      </w:r>
    </w:p>
    <w:p>
      <w:pPr>
        <w:rPr>
          <w:rFonts w:hint="eastAsia"/>
          <w:lang w:val="en-US" w:eastAsia="zh-CN"/>
        </w:rPr>
      </w:pPr>
      <w:r>
        <w:rPr>
          <w:rFonts w:hint="eastAsia"/>
          <w:lang w:val="en-US" w:eastAsia="zh-CN"/>
        </w:rPr>
        <w:t>2  在雨水、污水分流地区，新建区域建设和旧城区改建不得将雨水管网、污水管网相互混接。</w:t>
      </w:r>
    </w:p>
    <w:p>
      <w:pPr>
        <w:rPr>
          <w:rFonts w:hint="eastAsia"/>
          <w:lang w:val="en-US" w:eastAsia="zh-CN"/>
        </w:rPr>
      </w:pPr>
      <w:r>
        <w:rPr>
          <w:rFonts w:hint="eastAsia"/>
          <w:lang w:val="en-US" w:eastAsia="zh-CN"/>
        </w:rPr>
        <w:t>3.3.1</w:t>
      </w:r>
      <w:r>
        <w:rPr>
          <w:rFonts w:hint="default"/>
          <w:lang w:val="en-US" w:eastAsia="zh-CN"/>
        </w:rPr>
        <w:t>0</w:t>
      </w:r>
      <w:r>
        <w:rPr>
          <w:rFonts w:hint="eastAsia"/>
          <w:lang w:val="en-US" w:eastAsia="zh-CN"/>
        </w:rPr>
        <w:t xml:space="preserve">  生活垃圾收运及处理工程建设应落实住房和城乡建设部等部门《关于进一步推进生活垃圾分类工作的若干意见》（建城〔2020〕93号）和《关于进一步加强农村生活垃圾收运处置体系建设管理的通知》（建村〔2022〕44号）中生活垃圾“分类投放、分类收集、分类运输和分类处置”的要求，避免“先分后混、混装混运”，科学构建与末端处理能力相适应的生活垃圾分类方式。</w:t>
      </w:r>
    </w:p>
    <w:p>
      <w:pPr>
        <w:rPr>
          <w:rFonts w:hint="eastAsia"/>
          <w:lang w:val="en-US" w:eastAsia="zh-CN"/>
        </w:rPr>
      </w:pPr>
      <w:r>
        <w:rPr>
          <w:rFonts w:hint="eastAsia"/>
          <w:lang w:val="en-US" w:eastAsia="zh-CN"/>
        </w:rPr>
        <w:t>3.3.1</w:t>
      </w:r>
      <w:r>
        <w:rPr>
          <w:rFonts w:hint="default"/>
          <w:lang w:val="en-US" w:eastAsia="zh-CN"/>
        </w:rPr>
        <w:t>1</w:t>
      </w:r>
      <w:r>
        <w:rPr>
          <w:rFonts w:hint="eastAsia"/>
          <w:lang w:val="en-US" w:eastAsia="zh-CN"/>
        </w:rPr>
        <w:t xml:space="preserve">  城市道路与公路交叉应落实《甘肃省公路条例》，在公路上增设或者改造平面交叉道口的，应当经县级以上人民政府交通运输主管部门或者其他有关部门许可或者批准同意。</w:t>
      </w:r>
    </w:p>
    <w:p>
      <w:pPr>
        <w:rPr>
          <w:rFonts w:hint="eastAsia"/>
          <w:lang w:val="en-US" w:eastAsia="zh-CN"/>
        </w:rPr>
      </w:pPr>
      <w:r>
        <w:rPr>
          <w:rFonts w:hint="eastAsia"/>
          <w:lang w:val="en-US" w:eastAsia="zh-CN"/>
        </w:rPr>
        <w:t>3.3.1</w:t>
      </w:r>
      <w:r>
        <w:rPr>
          <w:rFonts w:hint="default"/>
          <w:lang w:val="en-US" w:eastAsia="zh-CN"/>
        </w:rPr>
        <w:t>2</w:t>
      </w:r>
      <w:r>
        <w:rPr>
          <w:rFonts w:hint="eastAsia"/>
          <w:lang w:val="en-US" w:eastAsia="zh-CN"/>
        </w:rPr>
        <w:t xml:space="preserve">  城市道路与铁路交叉应落实2018年甘肃省政府发布的《甘肃省铁路安全管理规定》，在铁路线路安全保护区内从事建造建筑物、构筑物的，应当征得铁路运输企业同意并签订安全协议。</w:t>
      </w:r>
    </w:p>
    <w:p>
      <w:pPr>
        <w:rPr>
          <w:rFonts w:hint="eastAsia"/>
          <w:lang w:val="en-US" w:eastAsia="zh-CN"/>
        </w:rPr>
      </w:pPr>
      <w:r>
        <w:rPr>
          <w:rFonts w:hint="eastAsia"/>
          <w:lang w:val="en-US" w:eastAsia="zh-CN"/>
        </w:rPr>
        <w:t>3.3.1</w:t>
      </w:r>
      <w:r>
        <w:rPr>
          <w:rFonts w:hint="default"/>
          <w:lang w:val="en-US" w:eastAsia="zh-CN"/>
        </w:rPr>
        <w:t>3</w:t>
      </w:r>
      <w:r>
        <w:rPr>
          <w:rFonts w:hint="eastAsia"/>
          <w:lang w:val="en-US" w:eastAsia="zh-CN"/>
        </w:rPr>
        <w:t xml:space="preserve">  城市桥梁跨越河道时应落实《甘肃省河道管理范围内建设项目管理办法》，我省河道管理范围内的建设项目，必须按照管理权限，经河道主管机关审查同意后，方可按照基本建设程序履行审批手续。</w:t>
      </w:r>
    </w:p>
    <w:p>
      <w:pPr>
        <w:rPr>
          <w:rFonts w:hint="eastAsia"/>
          <w:lang w:val="en-US" w:eastAsia="zh-CN"/>
        </w:rPr>
      </w:pPr>
      <w:r>
        <w:rPr>
          <w:rFonts w:hint="eastAsia"/>
          <w:lang w:val="en-US" w:eastAsia="zh-CN"/>
        </w:rPr>
        <w:t>应落实《甘肃省河道管理条例》（2021年修订版），跨河、穿河、跨堤、穿堤、临河、拦河的建筑物、构筑物及设施，建设单位应当将工程建设方案报经有管辖权的水行政主管部门审查，未经审查同意的，项目不得开工建设；对需要占用河道管理范围内土地，跨越河道空间或者穿越堤防、滩地、河床的建设项目，有管辖权的水行政主管部门应当对项目位置和界限进行审查。</w:t>
      </w:r>
    </w:p>
    <w:p>
      <w:pPr>
        <w:rPr>
          <w:rFonts w:hint="eastAsia"/>
          <w:lang w:val="en-US" w:eastAsia="zh-CN"/>
        </w:rPr>
      </w:pPr>
      <w:r>
        <w:rPr>
          <w:rFonts w:hint="eastAsia"/>
          <w:lang w:val="en-US" w:eastAsia="zh-CN"/>
        </w:rPr>
        <w:t>3.3.1</w:t>
      </w:r>
      <w:r>
        <w:rPr>
          <w:rFonts w:hint="default"/>
          <w:lang w:val="en-US" w:eastAsia="zh-CN"/>
        </w:rPr>
        <w:t>4</w:t>
      </w:r>
      <w:r>
        <w:rPr>
          <w:rFonts w:hint="eastAsia"/>
          <w:lang w:val="en-US" w:eastAsia="zh-CN"/>
        </w:rPr>
        <w:t xml:space="preserve">  跨越石油、天然气管线的桥涵设置应符合交通运输部办公厅印发的《关于规范公路桥梁与石油天然气管道交叉工程管理的通知》（交公路发[2015]36号），新建或改建公路与既有油气管道交叉时，应选择在管道埋地敷设地段，采用涵洞方式跨越管道通过；受地理条件影响或客观条件限制时，可采用桥梁方式跨越管道通过。采用涵洞跨越既有管道时，交叉角度不应小于30°；采用桥梁跨越既有管道时，交叉角度不应小于15°。桥梁下墩台离开管道的净距、对埋地管道的保护措施（钢筋混凝土盖板、地面标识）依照本通知第二条规定执行。</w:t>
      </w:r>
    </w:p>
    <w:p>
      <w:pPr>
        <w:rPr>
          <w:rFonts w:hint="eastAsia"/>
          <w:lang w:val="en-US" w:eastAsia="zh-CN"/>
        </w:rPr>
      </w:pPr>
      <w:r>
        <w:rPr>
          <w:rFonts w:hint="eastAsia"/>
          <w:lang w:val="en-US" w:eastAsia="zh-CN"/>
        </w:rPr>
        <w:t>3.3.1</w:t>
      </w:r>
      <w:r>
        <w:rPr>
          <w:rFonts w:hint="default"/>
          <w:lang w:val="en-US" w:eastAsia="zh-CN"/>
        </w:rPr>
        <w:t>5</w:t>
      </w:r>
      <w:r>
        <w:rPr>
          <w:rFonts w:hint="eastAsia"/>
          <w:lang w:val="en-US" w:eastAsia="zh-CN"/>
        </w:rPr>
        <w:t xml:space="preserve">  供热管网系统压力管道确定应落实国家质检总局发布的《特种设备目录》（2014年第114号）修改的压力管道定义，属于压力管道工程应加盖压力管道章。具体如下：</w:t>
      </w:r>
    </w:p>
    <w:p>
      <w:pPr>
        <w:rPr>
          <w:rFonts w:hint="eastAsia"/>
          <w:lang w:val="en-US" w:eastAsia="zh-CN"/>
        </w:rPr>
      </w:pPr>
      <w:r>
        <w:rPr>
          <w:rFonts w:hint="eastAsia"/>
          <w:lang w:val="en-US" w:eastAsia="zh-CN"/>
        </w:rPr>
        <w:t>1  对于热水供热管道：设计压力＜0.1MPa（表压）、热媒设计温度＜100℃的供热管道，均不属于压力管道（不区分一级供热管网、二级供热管网）。其余属于压力管道。</w:t>
      </w:r>
    </w:p>
    <w:p>
      <w:pPr>
        <w:rPr>
          <w:rFonts w:hint="eastAsia"/>
          <w:lang w:val="en-US" w:eastAsia="zh-CN"/>
        </w:rPr>
      </w:pPr>
      <w:r>
        <w:rPr>
          <w:rFonts w:hint="eastAsia"/>
          <w:lang w:val="en-US" w:eastAsia="zh-CN"/>
        </w:rPr>
        <w:t>2  对于蒸汽供热管道工作：设计压力≥0.1MPa（表压）、管径≥50mm，均属于压力管道。其余不属于压力管道。</w:t>
      </w:r>
    </w:p>
    <w:p>
      <w:pPr>
        <w:rPr>
          <w:rFonts w:hint="eastAsia"/>
          <w:lang w:val="en-US" w:eastAsia="zh-CN"/>
        </w:rPr>
      </w:pPr>
      <w:r>
        <w:rPr>
          <w:rFonts w:hint="eastAsia"/>
          <w:lang w:val="en-US" w:eastAsia="zh-CN"/>
        </w:rPr>
        <w:t>3.3.1</w:t>
      </w:r>
      <w:r>
        <w:rPr>
          <w:rFonts w:hint="default"/>
          <w:lang w:val="en-US" w:eastAsia="zh-CN"/>
        </w:rPr>
        <w:t>6</w:t>
      </w:r>
      <w:r>
        <w:rPr>
          <w:rFonts w:hint="eastAsia"/>
          <w:lang w:val="en-US" w:eastAsia="zh-CN"/>
        </w:rPr>
        <w:t xml:space="preserve">  燃煤锅炉尾部烟气排放标准应落实甘肃省人民政府发布的《甘肃省“十四五”节能减排综合工作方案》（甘政发〔2022〕41号）的要求：新建或者现状单台容量≥65t/h燃煤蒸汽锅炉、新建或者现状单台容量≥46MW燃煤热水锅炉的尾部烟气排放须达到超低排放。</w:t>
      </w:r>
      <w:r>
        <w:rPr>
          <w:rFonts w:hint="eastAsia"/>
        </w:rPr>
        <w:t>超低排放标准：基准氧含量6%条件下，烟尘排放浓度≤10毫克/立方米（标况干烟气），二氧化硫排放浓度≤35毫克/立方米（标况干烟气），氮氧化物排放浓度≤50毫克/立方米（标况干烟气）。</w:t>
      </w:r>
    </w:p>
    <w:p>
      <w:pPr>
        <w:rPr>
          <w:rFonts w:hint="eastAsia"/>
          <w:lang w:val="en-US" w:eastAsia="zh-CN"/>
        </w:rPr>
      </w:pPr>
    </w:p>
    <w:p>
      <w:pPr>
        <w:rPr>
          <w:rFonts w:hint="eastAsia"/>
          <w:lang w:val="en-US" w:eastAsia="zh-CN"/>
        </w:rPr>
      </w:pPr>
      <w:bookmarkStart w:id="81" w:name="_Toc15615"/>
      <w:bookmarkEnd w:id="81"/>
      <w:bookmarkStart w:id="82" w:name="_Toc22949"/>
      <w:bookmarkEnd w:id="82"/>
      <w:bookmarkStart w:id="83" w:name="_Toc6642"/>
      <w:bookmarkEnd w:id="83"/>
      <w:bookmarkStart w:id="84" w:name="_Toc8083"/>
      <w:bookmarkEnd w:id="84"/>
      <w:bookmarkStart w:id="85" w:name="_Toc18803"/>
      <w:bookmarkEnd w:id="85"/>
      <w:bookmarkStart w:id="86" w:name="_Toc96"/>
      <w:bookmarkEnd w:id="86"/>
      <w:bookmarkStart w:id="87" w:name="_Toc15402"/>
      <w:bookmarkStart w:id="88" w:name="_Toc17299"/>
      <w:bookmarkStart w:id="89" w:name="_Toc6633"/>
      <w:r>
        <w:rPr>
          <w:rFonts w:hint="eastAsia"/>
          <w:lang w:val="en-US" w:eastAsia="zh-CN"/>
        </w:rPr>
        <w:br w:type="page"/>
      </w:r>
    </w:p>
    <w:p>
      <w:pPr>
        <w:pStyle w:val="2"/>
        <w:bidi w:val="0"/>
        <w:rPr>
          <w:rFonts w:hint="eastAsia"/>
          <w:lang w:val="en-US" w:eastAsia="zh-CN"/>
        </w:rPr>
      </w:pPr>
      <w:bookmarkStart w:id="90" w:name="_Toc28859"/>
      <w:r>
        <w:rPr>
          <w:rFonts w:hint="eastAsia"/>
          <w:lang w:val="en-US" w:eastAsia="zh-CN"/>
        </w:rPr>
        <w:t>4 勘察文件审查</w:t>
      </w:r>
      <w:bookmarkEnd w:id="87"/>
      <w:bookmarkEnd w:id="88"/>
      <w:bookmarkEnd w:id="89"/>
      <w:bookmarkEnd w:id="90"/>
    </w:p>
    <w:p>
      <w:pPr>
        <w:pStyle w:val="3"/>
        <w:bidi w:val="0"/>
        <w:rPr>
          <w:rFonts w:hint="eastAsia"/>
        </w:rPr>
      </w:pPr>
      <w:bookmarkStart w:id="91" w:name="_Toc17240"/>
      <w:bookmarkEnd w:id="91"/>
      <w:bookmarkStart w:id="92" w:name="_Toc30994"/>
      <w:bookmarkEnd w:id="92"/>
      <w:bookmarkStart w:id="93" w:name="_Toc22603"/>
      <w:bookmarkStart w:id="94" w:name="_Toc5631"/>
      <w:bookmarkStart w:id="95" w:name="_Toc13123"/>
      <w:bookmarkStart w:id="96" w:name="_Toc17442"/>
      <w:r>
        <w:rPr>
          <w:rFonts w:hint="eastAsia"/>
        </w:rPr>
        <w:t>4.1 一般规定</w:t>
      </w:r>
      <w:bookmarkEnd w:id="93"/>
      <w:bookmarkEnd w:id="94"/>
      <w:bookmarkEnd w:id="95"/>
      <w:bookmarkEnd w:id="96"/>
    </w:p>
    <w:p>
      <w:pPr>
        <w:bidi w:val="0"/>
        <w:rPr>
          <w:rFonts w:hint="eastAsia"/>
        </w:rPr>
      </w:pPr>
      <w:r>
        <w:rPr>
          <w:rFonts w:hint="eastAsia"/>
        </w:rPr>
        <w:t>4.1.1  新建、扩建、</w:t>
      </w:r>
      <w:r>
        <w:rPr>
          <w:rFonts w:hint="eastAsia"/>
          <w:lang w:val="en-US" w:eastAsia="zh-CN"/>
        </w:rPr>
        <w:t>涉及地基基础的改建</w:t>
      </w:r>
      <w:r>
        <w:rPr>
          <w:rFonts w:hint="eastAsia"/>
        </w:rPr>
        <w:t>工程，应将岩土工程勘察文件送</w:t>
      </w:r>
      <w:r>
        <w:rPr>
          <w:rFonts w:hint="eastAsia"/>
          <w:lang w:val="en-US" w:eastAsia="zh-CN"/>
        </w:rPr>
        <w:t>施工图</w:t>
      </w:r>
      <w:r>
        <w:rPr>
          <w:rFonts w:hint="eastAsia"/>
        </w:rPr>
        <w:t>审查机构审查。</w:t>
      </w:r>
    </w:p>
    <w:p>
      <w:pPr>
        <w:bidi w:val="0"/>
        <w:rPr>
          <w:rFonts w:hint="eastAsia"/>
        </w:rPr>
      </w:pPr>
      <w:r>
        <w:rPr>
          <w:rFonts w:hint="eastAsia"/>
        </w:rPr>
        <w:t>4.1.</w:t>
      </w:r>
      <w:r>
        <w:rPr>
          <w:rFonts w:hint="eastAsia"/>
          <w:lang w:val="en-US" w:eastAsia="zh-CN"/>
        </w:rPr>
        <w:t>2</w:t>
      </w:r>
      <w:r>
        <w:rPr>
          <w:rFonts w:hint="eastAsia"/>
        </w:rPr>
        <w:t xml:space="preserve">  </w:t>
      </w:r>
      <w:r>
        <w:rPr>
          <w:rFonts w:hint="eastAsia"/>
          <w:lang w:val="en-US" w:eastAsia="zh-CN"/>
        </w:rPr>
        <w:t>受理</w:t>
      </w:r>
      <w:r>
        <w:rPr>
          <w:rFonts w:hint="eastAsia"/>
        </w:rPr>
        <w:t>的岩土工程勘察文件，应符合送审时现行的</w:t>
      </w:r>
      <w:r>
        <w:rPr>
          <w:rFonts w:hint="eastAsia"/>
          <w:lang w:val="en-US" w:eastAsia="zh-CN"/>
        </w:rPr>
        <w:t>规范</w:t>
      </w:r>
      <w:r>
        <w:rPr>
          <w:rFonts w:hint="eastAsia"/>
        </w:rPr>
        <w:t>标准。当</w:t>
      </w:r>
      <w:r>
        <w:rPr>
          <w:rFonts w:hint="eastAsia"/>
          <w:lang w:val="en-US" w:eastAsia="zh-CN"/>
        </w:rPr>
        <w:t>改建、</w:t>
      </w:r>
      <w:r>
        <w:rPr>
          <w:rFonts w:hint="eastAsia"/>
        </w:rPr>
        <w:t>扩建工程中，需利用既有的勘察资料时，应由原勘察单位或具有相应资质的勘察单位依照现行、有效的国家、地方规范对既有勘察文件进行复核评价，出具评价结论。必要时应修订、调整既有勘察文件，保证送审岩土</w:t>
      </w:r>
      <w:r>
        <w:rPr>
          <w:rFonts w:hint="eastAsia"/>
          <w:lang w:val="en-US" w:eastAsia="zh-CN"/>
        </w:rPr>
        <w:t>工程</w:t>
      </w:r>
      <w:r>
        <w:rPr>
          <w:rFonts w:hint="eastAsia"/>
        </w:rPr>
        <w:t>勘察文件的时效性。</w:t>
      </w:r>
    </w:p>
    <w:p>
      <w:pPr>
        <w:bidi w:val="0"/>
        <w:rPr>
          <w:rFonts w:hint="eastAsia"/>
        </w:rPr>
      </w:pPr>
      <w:r>
        <w:rPr>
          <w:rFonts w:hint="eastAsia"/>
        </w:rPr>
        <w:t>4.1.</w:t>
      </w:r>
      <w:r>
        <w:rPr>
          <w:rFonts w:hint="eastAsia"/>
          <w:lang w:val="en-US" w:eastAsia="zh-CN"/>
        </w:rPr>
        <w:t>3</w:t>
      </w:r>
      <w:r>
        <w:rPr>
          <w:rFonts w:hint="eastAsia"/>
        </w:rPr>
        <w:t xml:space="preserve">  由于工程的规模、性质、内容或位置发生变化的建设项目，勘察文件应相应调整，必要时应补充勘探作业，重新编写</w:t>
      </w:r>
      <w:r>
        <w:rPr>
          <w:rFonts w:hint="default"/>
          <w:lang w:val="en-US"/>
        </w:rPr>
        <w:t>岩土工程</w:t>
      </w:r>
      <w:r>
        <w:rPr>
          <w:rFonts w:hint="eastAsia"/>
          <w:lang w:val="en-US" w:eastAsia="zh-CN"/>
        </w:rPr>
        <w:t>勘察文件</w:t>
      </w:r>
      <w:r>
        <w:rPr>
          <w:rFonts w:hint="eastAsia"/>
        </w:rPr>
        <w:t>，并保证岩土</w:t>
      </w:r>
      <w:r>
        <w:rPr>
          <w:rFonts w:hint="eastAsia"/>
          <w:lang w:val="en-US" w:eastAsia="zh-CN"/>
        </w:rPr>
        <w:t>工程</w:t>
      </w:r>
      <w:r>
        <w:rPr>
          <w:rFonts w:hint="eastAsia"/>
        </w:rPr>
        <w:t>勘察文件的完整性。</w:t>
      </w:r>
    </w:p>
    <w:p>
      <w:pPr>
        <w:pStyle w:val="3"/>
        <w:bidi w:val="0"/>
        <w:rPr>
          <w:rFonts w:hint="eastAsia"/>
        </w:rPr>
      </w:pPr>
      <w:bookmarkStart w:id="97" w:name="_Toc11900"/>
      <w:bookmarkEnd w:id="97"/>
      <w:bookmarkStart w:id="98" w:name="_Toc30754"/>
      <w:bookmarkEnd w:id="98"/>
      <w:bookmarkStart w:id="99" w:name="_Toc17308"/>
      <w:bookmarkStart w:id="100" w:name="_Toc3250"/>
      <w:bookmarkStart w:id="101" w:name="_Toc20749"/>
      <w:bookmarkStart w:id="102" w:name="_Toc25011"/>
      <w:r>
        <w:rPr>
          <w:rFonts w:hint="eastAsia"/>
        </w:rPr>
        <w:t>4.2 审查内容</w:t>
      </w:r>
      <w:bookmarkEnd w:id="99"/>
      <w:bookmarkEnd w:id="100"/>
      <w:bookmarkEnd w:id="101"/>
      <w:bookmarkEnd w:id="102"/>
    </w:p>
    <w:p>
      <w:pPr>
        <w:bidi w:val="0"/>
        <w:rPr>
          <w:rFonts w:hint="eastAsia"/>
        </w:rPr>
      </w:pPr>
      <w:r>
        <w:rPr>
          <w:rFonts w:hint="eastAsia"/>
        </w:rPr>
        <w:t>4.2.1  审查人员应根据《岩土工程勘察文件技术审查要点》2020版、《房屋建筑和市政基础设施工程勘察文件编制深度规定》（2020年版）对岩土工程勘察文件的时效性、完整性、技术可靠性及勘察分析评价结论的合理性进行技术审查。技术审查的重点应包括下列内容：</w:t>
      </w:r>
    </w:p>
    <w:p>
      <w:pPr>
        <w:bidi w:val="0"/>
        <w:rPr>
          <w:rFonts w:hint="eastAsia"/>
        </w:rPr>
      </w:pPr>
      <w:r>
        <w:rPr>
          <w:rFonts w:hint="eastAsia"/>
        </w:rPr>
        <w:t>1  场地稳定性、适宜性评价，以及场地地质条件可能造成的工程风险 ，提出防治措施的建议；</w:t>
      </w:r>
    </w:p>
    <w:p>
      <w:pPr>
        <w:bidi w:val="0"/>
        <w:rPr>
          <w:rFonts w:hint="eastAsia"/>
        </w:rPr>
      </w:pPr>
      <w:r>
        <w:rPr>
          <w:rFonts w:hint="eastAsia"/>
        </w:rPr>
        <w:t>2  场地地震效应评价，包括划分场地类别，划分对建筑抗震有利、一般、不利和危险地段，对饱和粉土、饱和砂土应进行液化判别，场地液化等级的确定，提出抗液化措施的建议；</w:t>
      </w:r>
    </w:p>
    <w:p>
      <w:pPr>
        <w:bidi w:val="0"/>
        <w:rPr>
          <w:rFonts w:hint="eastAsia"/>
        </w:rPr>
      </w:pPr>
      <w:r>
        <w:rPr>
          <w:rFonts w:hint="eastAsia"/>
        </w:rPr>
        <w:t>3  地基基础评价，包括地基均匀性评价、地基基础方案评价</w:t>
      </w:r>
      <w:r>
        <w:rPr>
          <w:rFonts w:hint="eastAsia"/>
          <w:lang w:eastAsia="zh-CN"/>
        </w:rPr>
        <w:t>、</w:t>
      </w:r>
      <w:r>
        <w:rPr>
          <w:rFonts w:hint="eastAsia"/>
        </w:rPr>
        <w:t>天然地基评价、桩基础评价、地基处理评价等；</w:t>
      </w:r>
    </w:p>
    <w:p>
      <w:pPr>
        <w:bidi w:val="0"/>
        <w:rPr>
          <w:rFonts w:hint="eastAsia"/>
        </w:rPr>
      </w:pPr>
      <w:r>
        <w:rPr>
          <w:rFonts w:hint="eastAsia"/>
        </w:rPr>
        <w:t>4  特殊性岩土、不良地质作用、地基承载力和变形特性、水和土的腐蚀性等重要的岩土工程问题评价，并提供处理方案、建议；</w:t>
      </w:r>
    </w:p>
    <w:p>
      <w:pPr>
        <w:bidi w:val="0"/>
        <w:rPr>
          <w:rFonts w:hint="eastAsia"/>
        </w:rPr>
      </w:pPr>
      <w:r>
        <w:rPr>
          <w:rFonts w:hint="eastAsia"/>
        </w:rPr>
        <w:t>5  场地地下水条件评价。地下</w:t>
      </w:r>
      <w:r>
        <w:rPr>
          <w:rFonts w:hint="eastAsia"/>
          <w:lang w:val="en-US" w:eastAsia="zh-CN"/>
        </w:rPr>
        <w:t>水抗浮</w:t>
      </w:r>
      <w:r>
        <w:rPr>
          <w:rFonts w:hint="eastAsia"/>
        </w:rPr>
        <w:t>水位高于地下室基础底板时，应进行地下水抗浮评价；</w:t>
      </w:r>
    </w:p>
    <w:p>
      <w:pPr>
        <w:bidi w:val="0"/>
        <w:rPr>
          <w:rFonts w:hint="eastAsia" w:eastAsia="宋体"/>
          <w:lang w:eastAsia="zh-CN"/>
        </w:rPr>
      </w:pPr>
      <w:r>
        <w:rPr>
          <w:rFonts w:hint="eastAsia"/>
        </w:rPr>
        <w:t>6  地下工程和基坑工程评价，应提供基坑支护的选型建议及有关计算参数，评价地质条件可能造成的工程风险，提出施工阶段的环境保护和监测建议</w:t>
      </w:r>
      <w:r>
        <w:rPr>
          <w:rFonts w:hint="eastAsia"/>
          <w:lang w:eastAsia="zh-CN"/>
        </w:rPr>
        <w:t>。</w:t>
      </w:r>
    </w:p>
    <w:p>
      <w:pPr>
        <w:bidi w:val="0"/>
        <w:rPr>
          <w:rFonts w:hint="eastAsia"/>
        </w:rPr>
      </w:pPr>
      <w:r>
        <w:rPr>
          <w:rFonts w:hint="eastAsia"/>
        </w:rPr>
        <w:t>4.2.2  审查人员应对工程勘察质量监管信息表的内容进行核对审查，应符合《房屋建筑与市政基础设施工程勘察质量信息化管理标准》的相关规定，审查的重点包括以下内容：</w:t>
      </w:r>
    </w:p>
    <w:p>
      <w:pPr>
        <w:bidi w:val="0"/>
        <w:rPr>
          <w:rFonts w:hint="eastAsia" w:eastAsia="宋体"/>
          <w:lang w:eastAsia="zh-CN"/>
        </w:rPr>
      </w:pPr>
      <w:r>
        <w:rPr>
          <w:rFonts w:hint="eastAsia"/>
        </w:rPr>
        <w:t>1</w:t>
      </w:r>
      <w:r>
        <w:rPr>
          <w:rFonts w:hint="eastAsia"/>
          <w:lang w:val="en-US" w:eastAsia="zh-CN"/>
        </w:rPr>
        <w:t xml:space="preserve">  </w:t>
      </w:r>
      <w:r>
        <w:rPr>
          <w:rFonts w:hint="eastAsia"/>
        </w:rPr>
        <w:t>工程勘察质量监管信息表中的信息和勘察报告成果资料是否相符，如钻孔的数量、深度、取样数量、原位测试数量和深度等工作量和内容是否与勘察报告相符，地层分层、地下水位是否与勘察报告相符</w:t>
      </w:r>
      <w:r>
        <w:rPr>
          <w:rFonts w:hint="eastAsia"/>
          <w:lang w:eastAsia="zh-CN"/>
        </w:rPr>
        <w:t>；</w:t>
      </w:r>
    </w:p>
    <w:p>
      <w:pPr>
        <w:bidi w:val="0"/>
        <w:rPr>
          <w:rFonts w:hint="eastAsia" w:eastAsia="宋体"/>
          <w:lang w:eastAsia="zh-CN"/>
        </w:rPr>
      </w:pPr>
      <w:r>
        <w:rPr>
          <w:rFonts w:hint="eastAsia"/>
        </w:rPr>
        <w:t>2</w:t>
      </w:r>
      <w:r>
        <w:rPr>
          <w:rFonts w:hint="eastAsia"/>
          <w:lang w:val="en-US" w:eastAsia="zh-CN"/>
        </w:rPr>
        <w:t xml:space="preserve">  </w:t>
      </w:r>
      <w:r>
        <w:rPr>
          <w:rFonts w:hint="eastAsia"/>
        </w:rPr>
        <w:t>项目负责人现场</w:t>
      </w:r>
      <w:r>
        <w:rPr>
          <w:rFonts w:hint="eastAsia"/>
          <w:lang w:eastAsia="zh-CN"/>
        </w:rPr>
        <w:t>履职情况；</w:t>
      </w:r>
    </w:p>
    <w:p>
      <w:pPr>
        <w:bidi w:val="0"/>
        <w:rPr>
          <w:rFonts w:hint="eastAsia"/>
        </w:rPr>
      </w:pPr>
      <w:r>
        <w:rPr>
          <w:rFonts w:hint="eastAsia"/>
        </w:rPr>
        <w:t>3</w:t>
      </w:r>
      <w:r>
        <w:rPr>
          <w:rFonts w:hint="eastAsia"/>
          <w:lang w:val="en-US" w:eastAsia="zh-CN"/>
        </w:rPr>
        <w:t xml:space="preserve">  </w:t>
      </w:r>
      <w:r>
        <w:rPr>
          <w:rFonts w:hint="eastAsia"/>
        </w:rPr>
        <w:t>必要时审查人员登陆</w:t>
      </w:r>
      <w:r>
        <w:rPr>
          <w:rFonts w:hint="eastAsia"/>
          <w:lang w:eastAsia="zh-CN"/>
        </w:rPr>
        <w:t>“</w:t>
      </w:r>
      <w:r>
        <w:rPr>
          <w:rFonts w:hint="eastAsia"/>
        </w:rPr>
        <w:t>勘察平台</w:t>
      </w:r>
      <w:r>
        <w:rPr>
          <w:rFonts w:hint="eastAsia"/>
          <w:lang w:eastAsia="zh-CN"/>
        </w:rPr>
        <w:t>”</w:t>
      </w:r>
      <w:r>
        <w:rPr>
          <w:rFonts w:hint="eastAsia"/>
        </w:rPr>
        <w:t>查看详细的</w:t>
      </w:r>
      <w:r>
        <w:rPr>
          <w:rFonts w:hint="eastAsia"/>
          <w:lang w:eastAsia="zh-CN"/>
        </w:rPr>
        <w:t>勘察工作记录，钻孔、</w:t>
      </w:r>
      <w:r>
        <w:rPr>
          <w:rFonts w:hint="eastAsia"/>
        </w:rPr>
        <w:t>岩芯和原位测试</w:t>
      </w:r>
      <w:r>
        <w:rPr>
          <w:rFonts w:hint="eastAsia"/>
          <w:lang w:eastAsia="zh-CN"/>
        </w:rPr>
        <w:t>影像资料等</w:t>
      </w:r>
      <w:r>
        <w:rPr>
          <w:rFonts w:hint="eastAsia"/>
        </w:rPr>
        <w:t>，进一步核查过程资料的真实性、完整性和规范性。</w:t>
      </w:r>
    </w:p>
    <w:p>
      <w:pPr>
        <w:bidi w:val="0"/>
        <w:rPr>
          <w:rFonts w:hint="eastAsia"/>
        </w:rPr>
      </w:pPr>
      <w:r>
        <w:rPr>
          <w:rFonts w:hint="eastAsia"/>
        </w:rPr>
        <w:t xml:space="preserve">4.2.3  </w:t>
      </w:r>
      <w:r>
        <w:rPr>
          <w:rFonts w:hint="eastAsia"/>
          <w:lang w:eastAsia="zh-CN"/>
        </w:rPr>
        <w:t>勘察成果文件同“</w:t>
      </w:r>
      <w:r>
        <w:rPr>
          <w:rFonts w:hint="eastAsia"/>
        </w:rPr>
        <w:t>勘察平台</w:t>
      </w:r>
      <w:r>
        <w:rPr>
          <w:rFonts w:hint="eastAsia"/>
          <w:lang w:eastAsia="zh-CN"/>
        </w:rPr>
        <w:t>”留存记录</w:t>
      </w:r>
      <w:r>
        <w:rPr>
          <w:rFonts w:hint="eastAsia"/>
        </w:rPr>
        <w:t>不符，影响勘察报告的评价结论</w:t>
      </w:r>
      <w:r>
        <w:rPr>
          <w:rFonts w:hint="eastAsia"/>
          <w:lang w:val="en-US" w:eastAsia="zh-CN"/>
        </w:rPr>
        <w:t>的</w:t>
      </w:r>
      <w:r>
        <w:rPr>
          <w:rFonts w:hint="eastAsia"/>
        </w:rPr>
        <w:t>，不予通过审查。</w:t>
      </w:r>
    </w:p>
    <w:p>
      <w:pPr>
        <w:spacing w:line="360" w:lineRule="auto"/>
        <w:ind w:firstLine="480" w:firstLineChars="200"/>
        <w:rPr>
          <w:rFonts w:ascii="宋体" w:hAnsi="宋体" w:eastAsia="宋体"/>
          <w:sz w:val="24"/>
          <w:szCs w:val="24"/>
        </w:rPr>
      </w:pPr>
    </w:p>
    <w:p>
      <w:pPr>
        <w:jc w:val="center"/>
        <w:rPr>
          <w:rFonts w:ascii="宋体" w:hAnsi="宋体" w:eastAsia="宋体" w:cs="宋体"/>
          <w:b/>
          <w:bCs/>
          <w:kern w:val="0"/>
          <w:sz w:val="44"/>
          <w:szCs w:val="44"/>
        </w:rPr>
      </w:pPr>
      <w:r>
        <w:rPr>
          <w:rFonts w:ascii="宋体" w:hAnsi="宋体" w:eastAsia="宋体" w:cs="宋体"/>
          <w:b/>
          <w:bCs/>
          <w:kern w:val="0"/>
          <w:sz w:val="44"/>
          <w:szCs w:val="44"/>
        </w:rPr>
        <w:br w:type="page"/>
      </w:r>
    </w:p>
    <w:p>
      <w:pPr>
        <w:pStyle w:val="2"/>
        <w:bidi w:val="0"/>
        <w:ind w:left="0" w:leftChars="0" w:firstLine="0" w:firstLineChars="0"/>
        <w:rPr>
          <w:rFonts w:hint="default"/>
          <w:lang w:val="en-US" w:eastAsia="zh-CN"/>
        </w:rPr>
      </w:pPr>
      <w:bookmarkStart w:id="103" w:name="_Toc24107"/>
      <w:bookmarkEnd w:id="103"/>
      <w:bookmarkStart w:id="104" w:name="_Toc1401"/>
      <w:bookmarkEnd w:id="104"/>
      <w:bookmarkStart w:id="105" w:name="_Toc16187"/>
      <w:bookmarkEnd w:id="105"/>
      <w:bookmarkStart w:id="106" w:name="_Toc28415"/>
      <w:bookmarkEnd w:id="106"/>
      <w:bookmarkStart w:id="107" w:name="_Toc5026"/>
      <w:bookmarkEnd w:id="107"/>
      <w:bookmarkStart w:id="108" w:name="_Toc32377"/>
      <w:bookmarkEnd w:id="108"/>
      <w:bookmarkStart w:id="109" w:name="_Toc31049"/>
      <w:bookmarkEnd w:id="109"/>
      <w:bookmarkStart w:id="110" w:name="_Toc5413"/>
      <w:bookmarkEnd w:id="110"/>
      <w:bookmarkStart w:id="111" w:name="_Toc11076"/>
      <w:bookmarkEnd w:id="111"/>
      <w:bookmarkStart w:id="112" w:name="_Toc15021"/>
      <w:bookmarkEnd w:id="112"/>
      <w:bookmarkStart w:id="113" w:name="_Toc7364"/>
      <w:bookmarkEnd w:id="113"/>
      <w:bookmarkStart w:id="114" w:name="_Toc15832"/>
      <w:bookmarkEnd w:id="114"/>
      <w:bookmarkStart w:id="115" w:name="_Toc15493"/>
      <w:bookmarkEnd w:id="115"/>
      <w:bookmarkStart w:id="116" w:name="_Toc26162"/>
      <w:bookmarkStart w:id="117" w:name="_Toc2843"/>
      <w:bookmarkStart w:id="118" w:name="_Toc17247"/>
      <w:bookmarkStart w:id="119" w:name="_Toc16836"/>
      <w:r>
        <w:rPr>
          <w:rFonts w:hint="eastAsia"/>
          <w:lang w:val="en-US" w:eastAsia="zh-CN"/>
        </w:rPr>
        <w:t xml:space="preserve">5 </w:t>
      </w:r>
      <w:r>
        <w:rPr>
          <w:rFonts w:hint="default"/>
          <w:lang w:val="en-US" w:eastAsia="zh-CN"/>
        </w:rPr>
        <w:t>专项工程审查</w:t>
      </w:r>
      <w:bookmarkEnd w:id="116"/>
      <w:bookmarkEnd w:id="117"/>
      <w:bookmarkEnd w:id="118"/>
      <w:bookmarkEnd w:id="119"/>
    </w:p>
    <w:p>
      <w:pPr>
        <w:pStyle w:val="3"/>
        <w:bidi w:val="0"/>
        <w:rPr>
          <w:rFonts w:hint="eastAsia"/>
        </w:rPr>
      </w:pPr>
      <w:bookmarkStart w:id="120" w:name="_Toc10183"/>
      <w:bookmarkEnd w:id="120"/>
      <w:bookmarkStart w:id="121" w:name="_Toc26077"/>
      <w:bookmarkEnd w:id="121"/>
      <w:bookmarkStart w:id="122" w:name="_Toc487"/>
      <w:bookmarkStart w:id="123" w:name="_Toc10787"/>
      <w:bookmarkStart w:id="124" w:name="_Toc12622"/>
      <w:bookmarkStart w:id="125" w:name="_Toc428"/>
      <w:r>
        <w:rPr>
          <w:rFonts w:hint="eastAsia"/>
          <w:lang w:val="en-US" w:eastAsia="zh-CN"/>
        </w:rPr>
        <w:t>5</w:t>
      </w:r>
      <w:r>
        <w:rPr>
          <w:rFonts w:hint="eastAsia"/>
        </w:rPr>
        <w:t>.1</w:t>
      </w:r>
      <w:r>
        <w:rPr>
          <w:rFonts w:hint="eastAsia"/>
          <w:lang w:val="en-US" w:eastAsia="zh-CN"/>
        </w:rPr>
        <w:t xml:space="preserve"> </w:t>
      </w:r>
      <w:r>
        <w:rPr>
          <w:rFonts w:hint="eastAsia"/>
        </w:rPr>
        <w:t>一般规定</w:t>
      </w:r>
      <w:bookmarkEnd w:id="122"/>
      <w:bookmarkEnd w:id="123"/>
      <w:bookmarkEnd w:id="124"/>
      <w:bookmarkEnd w:id="125"/>
    </w:p>
    <w:p>
      <w:pPr>
        <w:rPr>
          <w:rFonts w:hint="eastAsia"/>
        </w:rPr>
      </w:pPr>
      <w:r>
        <w:rPr>
          <w:rFonts w:hint="eastAsia"/>
          <w:lang w:val="en-US" w:eastAsia="zh-CN"/>
        </w:rPr>
        <w:t>5</w:t>
      </w:r>
      <w:r>
        <w:rPr>
          <w:rFonts w:hint="eastAsia"/>
        </w:rPr>
        <w:t>.1.1  专项工程审查包括室外配套工程、幕墙及外立面改造、室内装饰装修工程、附属钢结构工程、智能化工程、建筑物亮化工程、基坑支护工程等。</w:t>
      </w:r>
    </w:p>
    <w:p>
      <w:pPr>
        <w:rPr>
          <w:rFonts w:hint="eastAsia"/>
        </w:rPr>
      </w:pPr>
      <w:r>
        <w:rPr>
          <w:rFonts w:hint="eastAsia"/>
          <w:lang w:val="en-US" w:eastAsia="zh-CN"/>
        </w:rPr>
        <w:t>5</w:t>
      </w:r>
      <w:r>
        <w:rPr>
          <w:rFonts w:hint="eastAsia"/>
        </w:rPr>
        <w:t>.1.2  专项工程可与主体工程一并报审</w:t>
      </w:r>
      <w:r>
        <w:rPr>
          <w:rFonts w:hint="eastAsia"/>
          <w:lang w:eastAsia="zh-CN"/>
        </w:rPr>
        <w:t>，</w:t>
      </w:r>
      <w:r>
        <w:rPr>
          <w:rFonts w:hint="eastAsia"/>
          <w:lang w:val="en-US" w:eastAsia="zh-CN"/>
        </w:rPr>
        <w:t>也可单独报审</w:t>
      </w:r>
      <w:r>
        <w:rPr>
          <w:rFonts w:hint="eastAsia"/>
        </w:rPr>
        <w:t>。</w:t>
      </w:r>
    </w:p>
    <w:p>
      <w:pPr>
        <w:rPr>
          <w:rFonts w:hint="eastAsia"/>
        </w:rPr>
      </w:pPr>
      <w:r>
        <w:rPr>
          <w:rFonts w:hint="eastAsia"/>
          <w:lang w:val="en-US" w:eastAsia="zh-CN"/>
        </w:rPr>
        <w:t>5</w:t>
      </w:r>
      <w:r>
        <w:rPr>
          <w:rFonts w:hint="eastAsia"/>
        </w:rPr>
        <w:t xml:space="preserve">.1.3 </w:t>
      </w:r>
      <w:r>
        <w:rPr>
          <w:rFonts w:hint="eastAsia"/>
          <w:lang w:val="en-US" w:eastAsia="zh-CN"/>
        </w:rPr>
        <w:t xml:space="preserve"> </w:t>
      </w:r>
      <w:r>
        <w:rPr>
          <w:rFonts w:hint="eastAsia"/>
        </w:rPr>
        <w:t>室外配套工程、附属钢结构工程、智能化工程、建筑物亮化工程、基坑支</w:t>
      </w:r>
      <w:r>
        <w:rPr>
          <w:rFonts w:hint="eastAsia"/>
          <w:lang w:val="en-US" w:eastAsia="zh-CN"/>
        </w:rPr>
        <w:t>护</w:t>
      </w:r>
      <w:r>
        <w:rPr>
          <w:rFonts w:hint="eastAsia"/>
        </w:rPr>
        <w:t>工程等专项工程审查所需资料应符合本补充规定第3章有关要求。</w:t>
      </w:r>
    </w:p>
    <w:p>
      <w:pPr>
        <w:pStyle w:val="3"/>
        <w:bidi w:val="0"/>
        <w:rPr>
          <w:rFonts w:hint="eastAsia"/>
        </w:rPr>
      </w:pPr>
      <w:bookmarkStart w:id="126" w:name="_Toc25533"/>
      <w:bookmarkEnd w:id="126"/>
      <w:bookmarkStart w:id="127" w:name="_Toc30936"/>
      <w:bookmarkEnd w:id="127"/>
      <w:bookmarkStart w:id="128" w:name="_Toc4251"/>
      <w:bookmarkStart w:id="129" w:name="_Toc23758"/>
      <w:bookmarkStart w:id="130" w:name="_Toc559"/>
      <w:bookmarkStart w:id="131" w:name="_Toc30473"/>
      <w:r>
        <w:rPr>
          <w:rFonts w:hint="eastAsia"/>
          <w:lang w:val="en-US" w:eastAsia="zh-CN"/>
        </w:rPr>
        <w:t>5</w:t>
      </w:r>
      <w:r>
        <w:rPr>
          <w:rFonts w:hint="eastAsia"/>
        </w:rPr>
        <w:t>.2</w:t>
      </w:r>
      <w:r>
        <w:rPr>
          <w:rFonts w:hint="eastAsia"/>
          <w:lang w:val="en-US" w:eastAsia="zh-CN"/>
        </w:rPr>
        <w:t xml:space="preserve"> </w:t>
      </w:r>
      <w:r>
        <w:rPr>
          <w:rFonts w:hint="eastAsia"/>
        </w:rPr>
        <w:t>幕墙及外立面改造</w:t>
      </w:r>
      <w:bookmarkEnd w:id="128"/>
      <w:bookmarkEnd w:id="129"/>
      <w:bookmarkEnd w:id="130"/>
      <w:bookmarkEnd w:id="131"/>
    </w:p>
    <w:p>
      <w:pPr>
        <w:rPr>
          <w:rFonts w:hint="eastAsia"/>
        </w:rPr>
      </w:pPr>
      <w:r>
        <w:rPr>
          <w:rFonts w:hint="eastAsia"/>
        </w:rPr>
        <w:t>5.2.1  涉及幕墙设计时，设计总说明应明确以下内容：</w:t>
      </w:r>
    </w:p>
    <w:p>
      <w:pPr>
        <w:rPr>
          <w:rFonts w:hint="eastAsia" w:eastAsia="宋体"/>
          <w:lang w:eastAsia="zh-CN"/>
        </w:rPr>
      </w:pPr>
      <w:r>
        <w:rPr>
          <w:rFonts w:hint="eastAsia"/>
          <w:lang w:val="en-US" w:eastAsia="zh-CN"/>
        </w:rPr>
        <w:t xml:space="preserve">1  </w:t>
      </w:r>
      <w:r>
        <w:rPr>
          <w:rFonts w:hint="eastAsia"/>
        </w:rPr>
        <w:t>主体工程</w:t>
      </w:r>
      <w:r>
        <w:rPr>
          <w:rFonts w:hint="eastAsia"/>
          <w:lang w:val="en-US" w:eastAsia="zh-CN"/>
        </w:rPr>
        <w:t>概况，设计单位、</w:t>
      </w:r>
      <w:r>
        <w:rPr>
          <w:rFonts w:hint="eastAsia"/>
        </w:rPr>
        <w:t>设计出图</w:t>
      </w:r>
      <w:r>
        <w:rPr>
          <w:rFonts w:hint="eastAsia"/>
          <w:lang w:val="en-US" w:eastAsia="zh-CN"/>
        </w:rPr>
        <w:t>时间</w:t>
      </w:r>
      <w:r>
        <w:rPr>
          <w:rFonts w:hint="eastAsia"/>
        </w:rPr>
        <w:t>、施工图审查、</w:t>
      </w:r>
      <w:r>
        <w:rPr>
          <w:rFonts w:hint="eastAsia"/>
          <w:lang w:val="en-US" w:eastAsia="zh-CN"/>
        </w:rPr>
        <w:t>建造和</w:t>
      </w:r>
      <w:r>
        <w:rPr>
          <w:rFonts w:hint="eastAsia"/>
        </w:rPr>
        <w:t>验收</w:t>
      </w:r>
      <w:r>
        <w:rPr>
          <w:rFonts w:hint="eastAsia"/>
          <w:lang w:val="en-US" w:eastAsia="zh-CN"/>
        </w:rPr>
        <w:t>等</w:t>
      </w:r>
      <w:r>
        <w:rPr>
          <w:rFonts w:hint="eastAsia"/>
        </w:rPr>
        <w:t>情况</w:t>
      </w:r>
      <w:r>
        <w:rPr>
          <w:rFonts w:hint="eastAsia"/>
          <w:lang w:eastAsia="zh-CN"/>
        </w:rPr>
        <w:t>；</w:t>
      </w:r>
    </w:p>
    <w:p>
      <w:pPr>
        <w:rPr>
          <w:rFonts w:hint="eastAsia"/>
        </w:rPr>
      </w:pPr>
      <w:r>
        <w:rPr>
          <w:rFonts w:hint="eastAsia"/>
          <w:lang w:val="en-US" w:eastAsia="zh-CN"/>
        </w:rPr>
        <w:t>2  预埋件的位置和支座反力等经主体工程设计单位复核的情况</w:t>
      </w:r>
      <w:r>
        <w:rPr>
          <w:rFonts w:hint="eastAsia"/>
        </w:rPr>
        <w:t>。</w:t>
      </w:r>
    </w:p>
    <w:p>
      <w:pPr>
        <w:rPr>
          <w:rFonts w:hint="eastAsia"/>
        </w:rPr>
      </w:pPr>
      <w:r>
        <w:rPr>
          <w:rFonts w:hint="eastAsia"/>
          <w:lang w:val="en-US" w:eastAsia="zh-CN"/>
        </w:rPr>
        <w:t>5</w:t>
      </w:r>
      <w:r>
        <w:rPr>
          <w:rFonts w:hint="eastAsia"/>
        </w:rPr>
        <w:t>.2.2  幕墙及外立面改造专项工程施工图设计深度应符合《建筑工程设计文件编制深度规定》</w:t>
      </w:r>
      <w:r>
        <w:rPr>
          <w:rFonts w:hint="eastAsia"/>
          <w:lang w:val="en-US" w:eastAsia="zh-CN"/>
        </w:rPr>
        <w:t>相关要求</w:t>
      </w:r>
      <w:r>
        <w:rPr>
          <w:rFonts w:hint="eastAsia"/>
        </w:rPr>
        <w:t>。</w:t>
      </w:r>
    </w:p>
    <w:p>
      <w:pPr>
        <w:rPr>
          <w:rFonts w:hint="eastAsia"/>
        </w:rPr>
      </w:pPr>
      <w:r>
        <w:rPr>
          <w:rFonts w:hint="eastAsia"/>
          <w:lang w:val="en-US" w:eastAsia="zh-CN"/>
        </w:rPr>
        <w:t>5</w:t>
      </w:r>
      <w:r>
        <w:rPr>
          <w:rFonts w:hint="eastAsia"/>
        </w:rPr>
        <w:t>.2.3  幕墙及外立面改造专项工程施工图审查主要包括下列内容：</w:t>
      </w:r>
    </w:p>
    <w:p>
      <w:pPr>
        <w:rPr>
          <w:rFonts w:hint="eastAsia"/>
        </w:rPr>
      </w:pPr>
      <w:r>
        <w:rPr>
          <w:rFonts w:hint="eastAsia"/>
        </w:rPr>
        <w:t>1  幕墙工程施工图设计选用的计算模型、计算简图等应合理、正确，计算书中荷载取值、抗震和抗风等计算参数应符合原主体工程设计时的要求；</w:t>
      </w:r>
    </w:p>
    <w:p>
      <w:pPr>
        <w:rPr>
          <w:rFonts w:hint="eastAsia"/>
        </w:rPr>
      </w:pPr>
      <w:r>
        <w:rPr>
          <w:rFonts w:hint="eastAsia"/>
        </w:rPr>
        <w:t xml:space="preserve">2  建筑幕墙应满足建筑要求的水密、气密、保温隔热、隔声、采光、耐撞击、防坠落、警示、防火、防排烟、防雷等性能要求； </w:t>
      </w:r>
    </w:p>
    <w:p>
      <w:pPr>
        <w:rPr>
          <w:rFonts w:hint="eastAsia"/>
        </w:rPr>
      </w:pPr>
      <w:r>
        <w:rPr>
          <w:rFonts w:hint="eastAsia"/>
        </w:rPr>
        <w:t>3  幕墙工程的防火材料、防火构造、防火分区之间外窗间距等应符合防火相关文件和设计规范的规定；</w:t>
      </w:r>
    </w:p>
    <w:p>
      <w:pPr>
        <w:rPr>
          <w:rFonts w:hint="eastAsia"/>
        </w:rPr>
      </w:pPr>
      <w:r>
        <w:rPr>
          <w:rFonts w:hint="eastAsia"/>
          <w:lang w:val="en-US" w:eastAsia="zh-CN"/>
        </w:rPr>
        <w:t>4</w:t>
      </w:r>
      <w:r>
        <w:rPr>
          <w:rFonts w:hint="eastAsia"/>
        </w:rPr>
        <w:t xml:space="preserve">  幕墙相对主体结构应适应变形的能力，使用的材料、幕墙工程设计的结构构造、幕墙结构构件及其相互连接的变形及强度计算应符合相关文件和设计规范的规定；</w:t>
      </w:r>
    </w:p>
    <w:p>
      <w:pPr>
        <w:rPr>
          <w:rFonts w:hint="eastAsia" w:eastAsia="宋体"/>
          <w:lang w:eastAsia="zh-CN"/>
        </w:rPr>
      </w:pPr>
      <w:r>
        <w:rPr>
          <w:rFonts w:hint="eastAsia"/>
          <w:lang w:val="en-US" w:eastAsia="zh-CN"/>
        </w:rPr>
        <w:t>5</w:t>
      </w:r>
      <w:r>
        <w:rPr>
          <w:rFonts w:hint="eastAsia"/>
        </w:rPr>
        <w:t xml:space="preserve">  超高层建筑的幕墙工程应设置幕墙维护、清洗和更换所需的装置</w:t>
      </w:r>
      <w:r>
        <w:rPr>
          <w:rFonts w:hint="eastAsia"/>
          <w:lang w:eastAsia="zh-CN"/>
        </w:rPr>
        <w:t>。</w:t>
      </w:r>
    </w:p>
    <w:p>
      <w:pPr>
        <w:pStyle w:val="3"/>
        <w:bidi w:val="0"/>
        <w:rPr>
          <w:rFonts w:hint="eastAsia"/>
        </w:rPr>
      </w:pPr>
      <w:bookmarkStart w:id="132" w:name="_Toc23527"/>
      <w:bookmarkEnd w:id="132"/>
      <w:bookmarkStart w:id="133" w:name="_Toc31206"/>
      <w:bookmarkEnd w:id="133"/>
      <w:bookmarkStart w:id="134" w:name="_Toc10366"/>
      <w:bookmarkStart w:id="135" w:name="_Toc11734"/>
      <w:bookmarkStart w:id="136" w:name="_Toc24053"/>
      <w:bookmarkStart w:id="137" w:name="_Toc1525"/>
      <w:r>
        <w:rPr>
          <w:rFonts w:hint="eastAsia"/>
          <w:lang w:val="en-US" w:eastAsia="zh-CN"/>
        </w:rPr>
        <w:t>5</w:t>
      </w:r>
      <w:r>
        <w:rPr>
          <w:rFonts w:hint="eastAsia"/>
        </w:rPr>
        <w:t>.3</w:t>
      </w:r>
      <w:r>
        <w:rPr>
          <w:rFonts w:hint="eastAsia"/>
          <w:lang w:val="en-US" w:eastAsia="zh-CN"/>
        </w:rPr>
        <w:t xml:space="preserve"> </w:t>
      </w:r>
      <w:r>
        <w:rPr>
          <w:rFonts w:hint="eastAsia"/>
        </w:rPr>
        <w:t>室内装饰装修工程</w:t>
      </w:r>
      <w:bookmarkEnd w:id="134"/>
      <w:bookmarkEnd w:id="135"/>
      <w:bookmarkEnd w:id="136"/>
      <w:bookmarkEnd w:id="137"/>
    </w:p>
    <w:p>
      <w:pPr>
        <w:rPr>
          <w:rFonts w:hint="default" w:eastAsia="宋体"/>
          <w:lang w:val="en-US" w:eastAsia="zh-CN"/>
        </w:rPr>
      </w:pPr>
      <w:r>
        <w:rPr>
          <w:rFonts w:hint="eastAsia"/>
          <w:lang w:val="en-US" w:eastAsia="zh-CN"/>
        </w:rPr>
        <w:t>5.3.1  涉及室内装饰装修时，设计总说明应明确以下内容：</w:t>
      </w:r>
    </w:p>
    <w:p>
      <w:pPr>
        <w:rPr>
          <w:rFonts w:hint="eastAsia"/>
          <w:lang w:val="en-US" w:eastAsia="zh-CN"/>
        </w:rPr>
      </w:pPr>
      <w:r>
        <w:rPr>
          <w:rFonts w:hint="eastAsia"/>
          <w:lang w:val="en-US" w:eastAsia="zh-CN"/>
        </w:rPr>
        <w:t>1  原工程建筑功能、建筑面积、层数、高度、结构类型，以及主体工程消防设计概况；</w:t>
      </w:r>
    </w:p>
    <w:p>
      <w:pPr>
        <w:rPr>
          <w:rFonts w:hint="eastAsia"/>
          <w:lang w:val="en-US" w:eastAsia="zh-CN"/>
        </w:rPr>
      </w:pPr>
      <w:r>
        <w:rPr>
          <w:rFonts w:hint="eastAsia"/>
          <w:lang w:val="en-US" w:eastAsia="zh-CN"/>
        </w:rPr>
        <w:t>2  原工程设计出图时间、施工图审查、建造和消防验收等情况；</w:t>
      </w:r>
    </w:p>
    <w:p>
      <w:pPr>
        <w:rPr>
          <w:rFonts w:hint="eastAsia"/>
          <w:lang w:val="en-US" w:eastAsia="zh-CN"/>
        </w:rPr>
      </w:pPr>
      <w:r>
        <w:rPr>
          <w:rFonts w:hint="eastAsia"/>
          <w:lang w:val="en-US" w:eastAsia="zh-CN"/>
        </w:rPr>
        <w:t>3  装饰装修的内容、范围和所在层数，涉及的专业等；</w:t>
      </w:r>
    </w:p>
    <w:p>
      <w:pPr>
        <w:rPr>
          <w:rFonts w:hint="default"/>
          <w:lang w:val="en-US" w:eastAsia="zh-CN"/>
        </w:rPr>
      </w:pPr>
      <w:r>
        <w:rPr>
          <w:rFonts w:hint="eastAsia"/>
          <w:lang w:val="en-US" w:eastAsia="zh-CN"/>
        </w:rPr>
        <w:t>4  建筑使用功能、建筑主体和承重结构、设计荷载、消防设施等变动情况。</w:t>
      </w:r>
    </w:p>
    <w:p>
      <w:pPr>
        <w:rPr>
          <w:rFonts w:hint="eastAsia"/>
        </w:rPr>
      </w:pPr>
      <w:r>
        <w:rPr>
          <w:rFonts w:hint="eastAsia"/>
          <w:lang w:val="en-US" w:eastAsia="zh-CN"/>
        </w:rPr>
        <w:t>5</w:t>
      </w:r>
      <w:r>
        <w:rPr>
          <w:rFonts w:hint="eastAsia"/>
        </w:rPr>
        <w:t>.3.2  二次装饰装修工程，除改变原规划批准的使用功能、改变建筑外立面设计方案的装饰装修工程需提交建设工程规划许可文件外，其它装饰装修工程可提交原工程规划许可文件。</w:t>
      </w:r>
    </w:p>
    <w:p>
      <w:pPr>
        <w:rPr>
          <w:rFonts w:hint="eastAsia"/>
        </w:rPr>
      </w:pPr>
      <w:r>
        <w:rPr>
          <w:rFonts w:hint="eastAsia"/>
          <w:lang w:val="en-US" w:eastAsia="zh-CN"/>
        </w:rPr>
        <w:t>5.3.3  依据《工程设计资质标准》（2007年修订本），具有</w:t>
      </w:r>
      <w:r>
        <w:rPr>
          <w:rFonts w:hint="eastAsia"/>
        </w:rPr>
        <w:t>建筑装饰工程设计专项资质</w:t>
      </w:r>
      <w:r>
        <w:rPr>
          <w:rFonts w:hint="eastAsia"/>
          <w:lang w:val="en-US" w:eastAsia="zh-CN"/>
        </w:rPr>
        <w:t>的设计单位可承担</w:t>
      </w:r>
      <w:r>
        <w:rPr>
          <w:rFonts w:hint="eastAsia"/>
        </w:rPr>
        <w:t>包括建筑内部抹灰、门窗、吊顶、轻质隔断、板块饰面、地面、裱糊与软包、细部、涂饰及建筑外维护、保温，浴厕间防水、设备及电气专业配套支线或支管，非承重二次砌体结构、非主体钢结构、电气面板、灯具、卫生洁具、固定家具、室内景观和艺术陈设等建筑装饰装修。</w:t>
      </w:r>
    </w:p>
    <w:p>
      <w:pPr>
        <w:rPr>
          <w:rFonts w:hint="eastAsia"/>
        </w:rPr>
      </w:pPr>
      <w:r>
        <w:rPr>
          <w:rFonts w:hint="eastAsia"/>
          <w:lang w:val="en-US" w:eastAsia="zh-CN"/>
        </w:rPr>
        <w:t>5.3.4  既有</w:t>
      </w:r>
      <w:r>
        <w:rPr>
          <w:rFonts w:hint="eastAsia"/>
        </w:rPr>
        <w:t>建筑装饰装修</w:t>
      </w:r>
      <w:r>
        <w:rPr>
          <w:rFonts w:hint="eastAsia"/>
          <w:lang w:val="en-US" w:eastAsia="zh-CN"/>
        </w:rPr>
        <w:t>涉及</w:t>
      </w:r>
      <w:r>
        <w:rPr>
          <w:rFonts w:hint="eastAsia"/>
        </w:rPr>
        <w:t>变动建筑主体和承重结构、超过设计标准或规范增加荷载</w:t>
      </w:r>
      <w:r>
        <w:rPr>
          <w:rFonts w:hint="eastAsia"/>
          <w:lang w:eastAsia="zh-CN"/>
        </w:rPr>
        <w:t>、</w:t>
      </w:r>
      <w:r>
        <w:rPr>
          <w:rFonts w:hint="eastAsia"/>
        </w:rPr>
        <w:t>改变建筑使用功能、改变建筑平面布局、改变消防设施</w:t>
      </w:r>
      <w:r>
        <w:rPr>
          <w:rFonts w:hint="eastAsia"/>
          <w:lang w:val="en-US" w:eastAsia="zh-CN"/>
        </w:rPr>
        <w:t>等既有建筑改造的</w:t>
      </w:r>
      <w:r>
        <w:rPr>
          <w:rFonts w:hint="eastAsia"/>
        </w:rPr>
        <w:t>，建设单位（房屋使用安全责任人）应委托原设计单位或者具有相应资质的设计单位出具施工图设计文件。</w:t>
      </w:r>
    </w:p>
    <w:p>
      <w:pPr>
        <w:rPr>
          <w:rFonts w:hint="default" w:eastAsia="宋体"/>
          <w:lang w:val="en-US" w:eastAsia="zh-CN"/>
        </w:rPr>
      </w:pPr>
      <w:r>
        <w:rPr>
          <w:rFonts w:hint="eastAsia"/>
          <w:lang w:val="en-US" w:eastAsia="zh-CN"/>
        </w:rPr>
        <w:t>5.3.5  在建项目</w:t>
      </w:r>
      <w:r>
        <w:rPr>
          <w:rFonts w:hint="default"/>
          <w:lang w:val="en-US"/>
        </w:rPr>
        <w:t>竣工验收前</w:t>
      </w:r>
      <w:r>
        <w:rPr>
          <w:rFonts w:hint="eastAsia"/>
          <w:lang w:val="en-US" w:eastAsia="zh-CN"/>
        </w:rPr>
        <w:t>装饰装修涉及对主体工程改动的，建设单位应先委托出具设计变更，再进行</w:t>
      </w:r>
      <w:r>
        <w:rPr>
          <w:rFonts w:hint="eastAsia"/>
        </w:rPr>
        <w:t>建筑装饰装修</w:t>
      </w:r>
      <w:r>
        <w:rPr>
          <w:rFonts w:hint="eastAsia"/>
          <w:lang w:val="en-US" w:eastAsia="zh-CN"/>
        </w:rPr>
        <w:t>设计。</w:t>
      </w:r>
    </w:p>
    <w:p>
      <w:pPr>
        <w:rPr>
          <w:rFonts w:hint="eastAsia"/>
        </w:rPr>
      </w:pPr>
      <w:r>
        <w:rPr>
          <w:rFonts w:hint="eastAsia"/>
          <w:lang w:val="en-US" w:eastAsia="zh-CN"/>
        </w:rPr>
        <w:t>5</w:t>
      </w:r>
      <w:r>
        <w:rPr>
          <w:rFonts w:hint="eastAsia"/>
        </w:rPr>
        <w:t>.3.</w:t>
      </w:r>
      <w:r>
        <w:rPr>
          <w:rFonts w:hint="eastAsia"/>
          <w:lang w:val="en-US" w:eastAsia="zh-CN"/>
        </w:rPr>
        <w:t>6</w:t>
      </w:r>
      <w:r>
        <w:rPr>
          <w:rFonts w:hint="eastAsia"/>
        </w:rPr>
        <w:t xml:space="preserve"> </w:t>
      </w:r>
      <w:r>
        <w:rPr>
          <w:rFonts w:hint="eastAsia"/>
          <w:lang w:val="en-US" w:eastAsia="zh-CN"/>
        </w:rPr>
        <w:t xml:space="preserve"> </w:t>
      </w:r>
      <w:r>
        <w:rPr>
          <w:rFonts w:hint="eastAsia"/>
        </w:rPr>
        <w:t>室内装饰装修设计施工图设计深度应符合相关文件及建筑装饰设计规范的规定。</w:t>
      </w:r>
    </w:p>
    <w:p>
      <w:pPr>
        <w:rPr>
          <w:rFonts w:hint="eastAsia"/>
        </w:rPr>
      </w:pPr>
      <w:r>
        <w:rPr>
          <w:rFonts w:hint="eastAsia"/>
          <w:lang w:val="en-US" w:eastAsia="zh-CN"/>
        </w:rPr>
        <w:t>5</w:t>
      </w:r>
      <w:r>
        <w:rPr>
          <w:rFonts w:hint="eastAsia"/>
        </w:rPr>
        <w:t>.3.</w:t>
      </w:r>
      <w:r>
        <w:rPr>
          <w:rFonts w:hint="eastAsia"/>
          <w:lang w:val="en-US" w:eastAsia="zh-CN"/>
        </w:rPr>
        <w:t>7</w:t>
      </w:r>
      <w:r>
        <w:rPr>
          <w:rFonts w:hint="eastAsia"/>
        </w:rPr>
        <w:t xml:space="preserve">  室内装饰装修设计施工图审查主要包括下列内容：</w:t>
      </w:r>
    </w:p>
    <w:p>
      <w:pPr>
        <w:rPr>
          <w:rFonts w:hint="eastAsia"/>
        </w:rPr>
      </w:pPr>
      <w:r>
        <w:rPr>
          <w:rFonts w:hint="eastAsia"/>
        </w:rPr>
        <w:t>1  室内空间分隔、构造做法、楼地面的做法及使用功能的调整应满足原主体工程结构安全及防水设计的要求；</w:t>
      </w:r>
    </w:p>
    <w:p>
      <w:pPr>
        <w:rPr>
          <w:rFonts w:hint="eastAsia"/>
        </w:rPr>
      </w:pPr>
      <w:r>
        <w:rPr>
          <w:rFonts w:hint="eastAsia"/>
        </w:rPr>
        <w:t>2  室内装饰装修工程设计应满足原主体工程防火设计中防火分区、消防疏散、防排烟等要求，符合防火设计规范的规定</w:t>
      </w:r>
      <w:r>
        <w:rPr>
          <w:rFonts w:hint="eastAsia"/>
          <w:lang w:eastAsia="zh-CN"/>
        </w:rPr>
        <w:t>，</w:t>
      </w:r>
      <w:r>
        <w:rPr>
          <w:rFonts w:hint="eastAsia"/>
        </w:rPr>
        <w:t>室内装饰图纸应明确项目设计范围内所涉及到的各类功能空间、装修部位、装修材质的燃烧性能等级，应明确所有基层材料及其燃烧性能等级；</w:t>
      </w:r>
    </w:p>
    <w:p>
      <w:pPr>
        <w:rPr>
          <w:rFonts w:hint="eastAsia"/>
        </w:rPr>
      </w:pPr>
      <w:r>
        <w:rPr>
          <w:rFonts w:hint="eastAsia"/>
        </w:rPr>
        <w:t>3  室内装饰装修工程应满足原主体工程中节能设计要求，楼地面及墙体的材料、构造与主体设计不一致时应符合节能设计规范的规定；</w:t>
      </w:r>
    </w:p>
    <w:p>
      <w:pPr>
        <w:rPr>
          <w:rFonts w:hint="eastAsia"/>
        </w:rPr>
      </w:pPr>
      <w:r>
        <w:rPr>
          <w:rFonts w:hint="eastAsia"/>
        </w:rPr>
        <w:t>4  装饰装修照明光源、照明灯具的效率、附件的选型、照明的控制、功能房间照度、功率密度值等电气系统的计算及设计应符合设计规范的规定；</w:t>
      </w:r>
    </w:p>
    <w:p>
      <w:pPr>
        <w:rPr>
          <w:rFonts w:hint="eastAsia"/>
        </w:rPr>
      </w:pPr>
      <w:r>
        <w:rPr>
          <w:rFonts w:hint="eastAsia"/>
        </w:rPr>
        <w:t>5  室内装饰装修工程设计应满足无障碍设计相关要求；</w:t>
      </w:r>
    </w:p>
    <w:p>
      <w:pPr>
        <w:rPr>
          <w:rFonts w:hint="eastAsia"/>
        </w:rPr>
      </w:pPr>
      <w:r>
        <w:rPr>
          <w:rFonts w:hint="eastAsia"/>
        </w:rPr>
        <w:t>6  室内装饰装修工程中采暖、空调系统改造不应影响其他非装修区域采暖、空调方式及效果；</w:t>
      </w:r>
    </w:p>
    <w:p>
      <w:pPr>
        <w:rPr>
          <w:rFonts w:hint="eastAsia"/>
        </w:rPr>
      </w:pPr>
      <w:r>
        <w:rPr>
          <w:rFonts w:hint="eastAsia"/>
        </w:rPr>
        <w:t>7  人防地下室内部装饰装修设计应符合人防设计规范的规定。</w:t>
      </w:r>
    </w:p>
    <w:p>
      <w:pPr>
        <w:bidi w:val="0"/>
        <w:ind w:left="0" w:leftChars="0" w:firstLine="0" w:firstLineChars="0"/>
        <w:rPr>
          <w:rFonts w:hint="default"/>
          <w:lang w:val="en-US" w:eastAsia="zh-CN"/>
        </w:rPr>
      </w:pPr>
      <w:bookmarkStart w:id="138" w:name="_Toc24621"/>
      <w:bookmarkEnd w:id="138"/>
      <w:bookmarkStart w:id="139" w:name="_Toc13364"/>
      <w:bookmarkEnd w:id="139"/>
    </w:p>
    <w:p>
      <w:pPr>
        <w:rPr>
          <w:rFonts w:hint="default"/>
          <w:lang w:val="en-US" w:eastAsia="zh-CN"/>
        </w:rPr>
      </w:pPr>
      <w:r>
        <w:rPr>
          <w:rFonts w:hint="default"/>
          <w:lang w:val="en-US" w:eastAsia="zh-CN"/>
        </w:rPr>
        <w:br w:type="page"/>
      </w:r>
    </w:p>
    <w:p>
      <w:pPr>
        <w:pStyle w:val="2"/>
        <w:bidi w:val="0"/>
        <w:ind w:left="0" w:leftChars="0" w:firstLine="0" w:firstLineChars="0"/>
        <w:rPr>
          <w:rFonts w:hint="default"/>
          <w:lang w:val="en-US" w:eastAsia="zh-CN"/>
        </w:rPr>
      </w:pPr>
      <w:bookmarkStart w:id="140" w:name="_Toc29080"/>
      <w:bookmarkEnd w:id="140"/>
      <w:bookmarkStart w:id="141" w:name="_Toc10808"/>
      <w:bookmarkEnd w:id="141"/>
      <w:bookmarkStart w:id="142" w:name="_Toc26128"/>
      <w:bookmarkEnd w:id="142"/>
      <w:bookmarkStart w:id="143" w:name="_Toc18531"/>
      <w:bookmarkEnd w:id="143"/>
      <w:bookmarkStart w:id="144" w:name="_Toc20060"/>
      <w:bookmarkEnd w:id="144"/>
      <w:bookmarkStart w:id="145" w:name="_Toc508"/>
      <w:bookmarkEnd w:id="145"/>
      <w:bookmarkStart w:id="146" w:name="_Toc15567"/>
      <w:bookmarkStart w:id="147" w:name="_Toc7575"/>
      <w:bookmarkStart w:id="148" w:name="_Toc1047"/>
      <w:bookmarkStart w:id="149" w:name="_Toc9431"/>
      <w:r>
        <w:rPr>
          <w:rFonts w:hint="eastAsia"/>
          <w:lang w:val="en-US" w:eastAsia="zh-CN"/>
        </w:rPr>
        <w:t xml:space="preserve">6 </w:t>
      </w:r>
      <w:r>
        <w:rPr>
          <w:rFonts w:hint="default"/>
          <w:lang w:val="en-US" w:eastAsia="zh-CN"/>
        </w:rPr>
        <w:t>既有建筑结构改造工程审查</w:t>
      </w:r>
      <w:bookmarkEnd w:id="146"/>
      <w:bookmarkEnd w:id="147"/>
      <w:bookmarkEnd w:id="148"/>
      <w:bookmarkEnd w:id="149"/>
    </w:p>
    <w:p>
      <w:pPr>
        <w:pStyle w:val="3"/>
        <w:bidi w:val="0"/>
        <w:rPr>
          <w:rFonts w:hint="eastAsia"/>
        </w:rPr>
      </w:pPr>
      <w:bookmarkStart w:id="150" w:name="_Toc22595"/>
      <w:bookmarkEnd w:id="150"/>
      <w:bookmarkStart w:id="151" w:name="_Toc27240"/>
      <w:bookmarkEnd w:id="151"/>
      <w:bookmarkStart w:id="152" w:name="_Toc9670"/>
      <w:bookmarkStart w:id="153" w:name="_Toc25905"/>
      <w:bookmarkStart w:id="154" w:name="_Toc13290"/>
      <w:bookmarkStart w:id="155" w:name="_Toc16057"/>
      <w:r>
        <w:rPr>
          <w:rFonts w:hint="eastAsia"/>
          <w:lang w:val="en-US" w:eastAsia="zh-CN"/>
        </w:rPr>
        <w:t>6</w:t>
      </w:r>
      <w:r>
        <w:rPr>
          <w:rFonts w:hint="eastAsia"/>
        </w:rPr>
        <w:t>.1</w:t>
      </w:r>
      <w:r>
        <w:rPr>
          <w:rFonts w:hint="eastAsia"/>
          <w:lang w:val="en-US" w:eastAsia="zh-CN"/>
        </w:rPr>
        <w:t xml:space="preserve"> </w:t>
      </w:r>
      <w:r>
        <w:rPr>
          <w:rFonts w:hint="eastAsia"/>
        </w:rPr>
        <w:t>一般规定</w:t>
      </w:r>
      <w:bookmarkEnd w:id="152"/>
      <w:bookmarkEnd w:id="153"/>
      <w:bookmarkEnd w:id="154"/>
      <w:bookmarkEnd w:id="155"/>
    </w:p>
    <w:p>
      <w:pPr>
        <w:rPr>
          <w:rFonts w:hint="eastAsia"/>
        </w:rPr>
      </w:pPr>
      <w:r>
        <w:rPr>
          <w:rFonts w:hint="eastAsia"/>
          <w:lang w:val="en-US" w:eastAsia="zh-CN"/>
        </w:rPr>
        <w:t>6</w:t>
      </w:r>
      <w:r>
        <w:rPr>
          <w:rFonts w:hint="eastAsia"/>
        </w:rPr>
        <w:t>.1.1</w:t>
      </w:r>
      <w:r>
        <w:rPr>
          <w:rFonts w:hint="eastAsia"/>
          <w:lang w:val="en-US" w:eastAsia="zh-CN"/>
        </w:rPr>
        <w:t xml:space="preserve">  </w:t>
      </w:r>
      <w:r>
        <w:rPr>
          <w:rFonts w:hint="eastAsia"/>
        </w:rPr>
        <w:t>下列既有建筑结构改造工程应进行施工图审查：</w:t>
      </w:r>
    </w:p>
    <w:p>
      <w:pPr>
        <w:rPr>
          <w:rFonts w:hint="eastAsia"/>
        </w:rPr>
      </w:pPr>
      <w:r>
        <w:rPr>
          <w:rFonts w:hint="eastAsia"/>
        </w:rPr>
        <w:t>1</w:t>
      </w:r>
      <w:r>
        <w:rPr>
          <w:rFonts w:hint="eastAsia"/>
          <w:lang w:val="en-US" w:eastAsia="zh-CN"/>
        </w:rPr>
        <w:t xml:space="preserve">  </w:t>
      </w:r>
      <w:r>
        <w:rPr>
          <w:rFonts w:hint="eastAsia"/>
        </w:rPr>
        <w:t>地基基础加固；</w:t>
      </w:r>
    </w:p>
    <w:p>
      <w:pPr>
        <w:rPr>
          <w:rFonts w:hint="eastAsia"/>
        </w:rPr>
      </w:pPr>
      <w:r>
        <w:rPr>
          <w:rFonts w:hint="eastAsia"/>
        </w:rPr>
        <w:t>2</w:t>
      </w:r>
      <w:r>
        <w:rPr>
          <w:rFonts w:hint="eastAsia"/>
          <w:lang w:val="en-US" w:eastAsia="zh-CN"/>
        </w:rPr>
        <w:t xml:space="preserve">  </w:t>
      </w:r>
      <w:r>
        <w:rPr>
          <w:rFonts w:hint="eastAsia"/>
        </w:rPr>
        <w:t>主体结构加固；</w:t>
      </w:r>
    </w:p>
    <w:p>
      <w:pPr>
        <w:rPr>
          <w:rFonts w:hint="eastAsia"/>
        </w:rPr>
      </w:pPr>
      <w:r>
        <w:rPr>
          <w:rFonts w:hint="eastAsia"/>
        </w:rPr>
        <w:t>3</w:t>
      </w:r>
      <w:r>
        <w:rPr>
          <w:rFonts w:hint="eastAsia"/>
          <w:lang w:val="en-US" w:eastAsia="zh-CN"/>
        </w:rPr>
        <w:t xml:space="preserve">  </w:t>
      </w:r>
      <w:r>
        <w:rPr>
          <w:rFonts w:hint="eastAsia"/>
        </w:rPr>
        <w:t>竖向加层</w:t>
      </w:r>
      <w:r>
        <w:rPr>
          <w:rFonts w:hint="eastAsia"/>
          <w:lang w:eastAsia="zh-CN"/>
        </w:rPr>
        <w:t>、</w:t>
      </w:r>
      <w:r>
        <w:rPr>
          <w:rFonts w:hint="eastAsia"/>
          <w:lang w:val="en-US" w:eastAsia="zh-CN"/>
        </w:rPr>
        <w:t>水平加跨等扩建</w:t>
      </w:r>
      <w:r>
        <w:rPr>
          <w:rFonts w:hint="eastAsia"/>
        </w:rPr>
        <w:t>；</w:t>
      </w:r>
    </w:p>
    <w:p>
      <w:pPr>
        <w:rPr>
          <w:rFonts w:hint="eastAsia" w:eastAsia="宋体"/>
          <w:lang w:eastAsia="zh-CN"/>
        </w:rPr>
      </w:pPr>
      <w:r>
        <w:rPr>
          <w:rFonts w:hint="eastAsia"/>
        </w:rPr>
        <w:t>4</w:t>
      </w:r>
      <w:r>
        <w:rPr>
          <w:rFonts w:hint="eastAsia"/>
          <w:lang w:val="en-US" w:eastAsia="zh-CN"/>
        </w:rPr>
        <w:t xml:space="preserve">  </w:t>
      </w:r>
      <w:r>
        <w:rPr>
          <w:rFonts w:hint="eastAsia"/>
        </w:rPr>
        <w:t>其他涉及结构体系、荷载或受力方式改变的改造工程</w:t>
      </w:r>
      <w:r>
        <w:rPr>
          <w:rFonts w:hint="eastAsia"/>
          <w:lang w:eastAsia="zh-CN"/>
        </w:rPr>
        <w:t>；</w:t>
      </w:r>
    </w:p>
    <w:p>
      <w:pPr>
        <w:rPr>
          <w:rFonts w:hint="eastAsia"/>
        </w:rPr>
      </w:pPr>
      <w:r>
        <w:rPr>
          <w:rFonts w:hint="eastAsia"/>
          <w:lang w:val="en-US" w:eastAsia="zh-CN"/>
        </w:rPr>
        <w:t>5  延长工作年限的工程、改变用途（荷载增加、抗震设防类别提高等）的工程等</w:t>
      </w:r>
      <w:r>
        <w:rPr>
          <w:rFonts w:hint="eastAsia"/>
        </w:rPr>
        <w:t>。</w:t>
      </w:r>
    </w:p>
    <w:p>
      <w:pPr>
        <w:rPr>
          <w:rFonts w:hint="eastAsia"/>
        </w:rPr>
      </w:pPr>
      <w:r>
        <w:rPr>
          <w:rFonts w:hint="eastAsia"/>
          <w:lang w:val="en-US" w:eastAsia="zh-CN"/>
        </w:rPr>
        <w:t>6</w:t>
      </w:r>
      <w:r>
        <w:rPr>
          <w:rFonts w:hint="eastAsia"/>
        </w:rPr>
        <w:t>.1.2  当既有的《岩土工程勘察报告》不能满足既有建筑结构改造工程设计要求时，应进行补充勘察，其补充勘察报告审查应符合本补充规定第4章的规定。</w:t>
      </w:r>
    </w:p>
    <w:p>
      <w:pPr>
        <w:rPr>
          <w:rFonts w:hint="default" w:eastAsia="宋体"/>
          <w:lang w:val="en-US" w:eastAsia="zh-CN"/>
        </w:rPr>
      </w:pPr>
      <w:r>
        <w:rPr>
          <w:rFonts w:hint="eastAsia"/>
          <w:lang w:val="en-US" w:eastAsia="zh-CN"/>
        </w:rPr>
        <w:t>6</w:t>
      </w:r>
      <w:r>
        <w:rPr>
          <w:rFonts w:hint="eastAsia"/>
        </w:rPr>
        <w:t>.</w:t>
      </w:r>
      <w:r>
        <w:rPr>
          <w:rFonts w:hint="eastAsia"/>
          <w:lang w:val="en-US" w:eastAsia="zh-CN"/>
        </w:rPr>
        <w:t>1</w:t>
      </w:r>
      <w:r>
        <w:rPr>
          <w:rFonts w:hint="eastAsia"/>
        </w:rPr>
        <w:t>.</w:t>
      </w:r>
      <w:r>
        <w:rPr>
          <w:rFonts w:hint="eastAsia"/>
          <w:lang w:val="en-US" w:eastAsia="zh-CN"/>
        </w:rPr>
        <w:t>3</w:t>
      </w:r>
      <w:r>
        <w:rPr>
          <w:rFonts w:hint="eastAsia"/>
        </w:rPr>
        <w:t xml:space="preserve">  </w:t>
      </w:r>
      <w:r>
        <w:rPr>
          <w:rFonts w:hint="eastAsia"/>
          <w:lang w:val="en-US" w:eastAsia="zh-CN"/>
        </w:rPr>
        <w:t>涉及既有建筑结构改造时，设计总说明应明确以下内容：</w:t>
      </w:r>
    </w:p>
    <w:p>
      <w:pPr>
        <w:rPr>
          <w:rFonts w:hint="eastAsia"/>
          <w:lang w:val="en-US" w:eastAsia="zh-CN"/>
        </w:rPr>
      </w:pPr>
      <w:r>
        <w:rPr>
          <w:rFonts w:hint="eastAsia"/>
          <w:lang w:val="en-US" w:eastAsia="zh-CN"/>
        </w:rPr>
        <w:t>1  原工程建筑功能、建筑面积、层数、高度、结构类型、抗震设防参数等原工程设计概况；</w:t>
      </w:r>
    </w:p>
    <w:p>
      <w:pPr>
        <w:rPr>
          <w:rFonts w:hint="eastAsia"/>
          <w:lang w:val="en-US" w:eastAsia="zh-CN"/>
        </w:rPr>
      </w:pPr>
      <w:r>
        <w:rPr>
          <w:rFonts w:hint="eastAsia"/>
          <w:lang w:val="en-US" w:eastAsia="zh-CN"/>
        </w:rPr>
        <w:t>2  原设计出图时间、施工图审查、建造和验收等情况；</w:t>
      </w:r>
    </w:p>
    <w:p>
      <w:pPr>
        <w:rPr>
          <w:rFonts w:hint="eastAsia"/>
          <w:lang w:val="en-US" w:eastAsia="zh-CN"/>
        </w:rPr>
      </w:pPr>
      <w:r>
        <w:rPr>
          <w:rFonts w:hint="eastAsia"/>
          <w:lang w:val="en-US" w:eastAsia="zh-CN"/>
        </w:rPr>
        <w:t>3  既有建筑检测、安全性鉴定和抗震鉴定情况；</w:t>
      </w:r>
    </w:p>
    <w:p>
      <w:pPr>
        <w:rPr>
          <w:rFonts w:hint="default"/>
          <w:lang w:val="en-US" w:eastAsia="zh-CN"/>
        </w:rPr>
      </w:pPr>
      <w:r>
        <w:rPr>
          <w:rFonts w:hint="eastAsia"/>
          <w:lang w:val="en-US" w:eastAsia="zh-CN"/>
        </w:rPr>
        <w:t>4  后继使用年限、改造后使用性质、改造内容和加固方法等改造工程概况。</w:t>
      </w:r>
    </w:p>
    <w:p>
      <w:pPr>
        <w:rPr>
          <w:rFonts w:hint="default"/>
          <w:lang w:val="en-US" w:eastAsia="zh-CN"/>
        </w:rPr>
      </w:pPr>
      <w:r>
        <w:rPr>
          <w:rFonts w:hint="eastAsia"/>
          <w:lang w:val="en-US" w:eastAsia="zh-CN"/>
        </w:rPr>
        <w:t>6.1.4  历史文化建筑的结构改造应符合相关规定。</w:t>
      </w:r>
    </w:p>
    <w:p>
      <w:pPr>
        <w:pStyle w:val="3"/>
        <w:bidi w:val="0"/>
        <w:rPr>
          <w:rFonts w:hint="eastAsia"/>
        </w:rPr>
      </w:pPr>
      <w:bookmarkStart w:id="156" w:name="_Toc25706"/>
      <w:bookmarkEnd w:id="156"/>
      <w:bookmarkStart w:id="157" w:name="_Toc26744"/>
      <w:bookmarkEnd w:id="157"/>
      <w:bookmarkStart w:id="158" w:name="_Toc1767"/>
      <w:bookmarkStart w:id="159" w:name="_Toc4051"/>
      <w:bookmarkStart w:id="160" w:name="_Toc807"/>
      <w:bookmarkStart w:id="161" w:name="_Toc9186"/>
      <w:r>
        <w:rPr>
          <w:rFonts w:hint="eastAsia"/>
          <w:lang w:val="en-US" w:eastAsia="zh-CN"/>
        </w:rPr>
        <w:t>6</w:t>
      </w:r>
      <w:r>
        <w:rPr>
          <w:rFonts w:hint="eastAsia"/>
        </w:rPr>
        <w:t>.</w:t>
      </w:r>
      <w:r>
        <w:rPr>
          <w:rFonts w:hint="eastAsia"/>
          <w:lang w:val="en-US" w:eastAsia="zh-CN"/>
        </w:rPr>
        <w:t>2</w:t>
      </w:r>
      <w:r>
        <w:rPr>
          <w:rFonts w:hint="eastAsia"/>
        </w:rPr>
        <w:t xml:space="preserve"> 审查内容</w:t>
      </w:r>
      <w:bookmarkEnd w:id="158"/>
      <w:bookmarkEnd w:id="159"/>
      <w:bookmarkEnd w:id="160"/>
      <w:bookmarkEnd w:id="161"/>
    </w:p>
    <w:p>
      <w:pPr>
        <w:rPr>
          <w:rFonts w:hint="eastAsia"/>
        </w:rPr>
      </w:pPr>
      <w:r>
        <w:rPr>
          <w:rFonts w:hint="eastAsia"/>
          <w:lang w:val="en-US" w:eastAsia="zh-CN"/>
        </w:rPr>
        <w:t>6</w:t>
      </w:r>
      <w:r>
        <w:rPr>
          <w:rFonts w:hint="eastAsia"/>
        </w:rPr>
        <w:t>.</w:t>
      </w:r>
      <w:r>
        <w:rPr>
          <w:rFonts w:hint="eastAsia"/>
          <w:lang w:val="en-US" w:eastAsia="zh-CN"/>
        </w:rPr>
        <w:t>2</w:t>
      </w:r>
      <w:r>
        <w:rPr>
          <w:rFonts w:hint="eastAsia"/>
        </w:rPr>
        <w:t>.1  既有建筑结构改造工程施工图审查应根据具体所涉及改造情况确定审查专业和审查内容。</w:t>
      </w:r>
    </w:p>
    <w:p>
      <w:pPr>
        <w:rPr>
          <w:rFonts w:hint="eastAsia"/>
        </w:rPr>
      </w:pPr>
      <w:r>
        <w:rPr>
          <w:rFonts w:hint="eastAsia"/>
          <w:lang w:val="en-US" w:eastAsia="zh-CN"/>
        </w:rPr>
        <w:t>6</w:t>
      </w:r>
      <w:r>
        <w:rPr>
          <w:rFonts w:hint="eastAsia"/>
        </w:rPr>
        <w:t>.</w:t>
      </w:r>
      <w:r>
        <w:rPr>
          <w:rFonts w:hint="eastAsia"/>
          <w:lang w:val="en-US" w:eastAsia="zh-CN"/>
        </w:rPr>
        <w:t>2</w:t>
      </w:r>
      <w:r>
        <w:rPr>
          <w:rFonts w:hint="eastAsia"/>
        </w:rPr>
        <w:t>.2  对于涉及原有结构体系或受力改变的加固、加层、改造工程，除审查加固、加层、改造部位的施工图设计文件外，尚应包括对</w:t>
      </w:r>
      <w:r>
        <w:rPr>
          <w:rFonts w:hint="eastAsia"/>
          <w:lang w:val="en-US" w:eastAsia="zh-CN"/>
        </w:rPr>
        <w:t>改造后整体结构</w:t>
      </w:r>
      <w:r>
        <w:rPr>
          <w:rFonts w:hint="eastAsia"/>
        </w:rPr>
        <w:t>的审查。</w:t>
      </w:r>
    </w:p>
    <w:p>
      <w:pPr>
        <w:rPr>
          <w:rFonts w:hint="eastAsia"/>
        </w:rPr>
      </w:pPr>
      <w:r>
        <w:rPr>
          <w:rFonts w:hint="eastAsia"/>
          <w:lang w:val="en-US" w:eastAsia="zh-CN"/>
        </w:rPr>
        <w:t>6</w:t>
      </w:r>
      <w:r>
        <w:rPr>
          <w:rFonts w:hint="eastAsia"/>
        </w:rPr>
        <w:t>.</w:t>
      </w:r>
      <w:r>
        <w:rPr>
          <w:rFonts w:hint="eastAsia"/>
          <w:lang w:val="en-US" w:eastAsia="zh-CN"/>
        </w:rPr>
        <w:t>2</w:t>
      </w:r>
      <w:r>
        <w:rPr>
          <w:rFonts w:hint="eastAsia"/>
        </w:rPr>
        <w:t>.3  结构构件的加固方法及其适用条件、加固设计计算及构造规定</w:t>
      </w:r>
      <w:r>
        <w:rPr>
          <w:rFonts w:hint="eastAsia"/>
          <w:lang w:val="en-US" w:eastAsia="zh-CN"/>
        </w:rPr>
        <w:t>应</w:t>
      </w:r>
      <w:r>
        <w:rPr>
          <w:rFonts w:hint="eastAsia"/>
        </w:rPr>
        <w:t>满足现行规范要求。</w:t>
      </w:r>
    </w:p>
    <w:p>
      <w:pPr>
        <w:rPr>
          <w:rFonts w:hint="eastAsia"/>
        </w:rPr>
      </w:pPr>
      <w:r>
        <w:rPr>
          <w:rFonts w:hint="eastAsia"/>
          <w:lang w:val="en-US" w:eastAsia="zh-CN"/>
        </w:rPr>
        <w:t>6.2</w:t>
      </w:r>
      <w:r>
        <w:rPr>
          <w:rFonts w:hint="eastAsia"/>
        </w:rPr>
        <w:t>.4  加固用结构胶使用温度是否符合改造后使用环境要求，其粘结能力指标、长期工作安全性能指标和耐介质侵蚀能力指标</w:t>
      </w:r>
      <w:r>
        <w:rPr>
          <w:rFonts w:hint="eastAsia"/>
          <w:lang w:val="en-US" w:eastAsia="zh-CN"/>
        </w:rPr>
        <w:t>应</w:t>
      </w:r>
      <w:r>
        <w:rPr>
          <w:rFonts w:hint="eastAsia"/>
        </w:rPr>
        <w:t>按现行规范提出检验要求。</w:t>
      </w:r>
    </w:p>
    <w:p>
      <w:pPr>
        <w:rPr>
          <w:rFonts w:hint="eastAsia"/>
        </w:rPr>
      </w:pPr>
      <w:r>
        <w:rPr>
          <w:rFonts w:hint="eastAsia"/>
          <w:lang w:val="en-US" w:eastAsia="zh-CN"/>
        </w:rPr>
        <w:t>6</w:t>
      </w:r>
      <w:r>
        <w:rPr>
          <w:rFonts w:hint="eastAsia"/>
        </w:rPr>
        <w:t>.</w:t>
      </w:r>
      <w:r>
        <w:rPr>
          <w:rFonts w:hint="eastAsia"/>
          <w:lang w:val="en-US" w:eastAsia="zh-CN"/>
        </w:rPr>
        <w:t>2</w:t>
      </w:r>
      <w:r>
        <w:rPr>
          <w:rFonts w:hint="eastAsia"/>
        </w:rPr>
        <w:t>.5  加固材料的工作年限与加固设计工作年限</w:t>
      </w:r>
      <w:r>
        <w:rPr>
          <w:rFonts w:hint="eastAsia"/>
          <w:lang w:val="en-US" w:eastAsia="zh-CN"/>
        </w:rPr>
        <w:t>应</w:t>
      </w:r>
      <w:r>
        <w:rPr>
          <w:rFonts w:hint="eastAsia"/>
        </w:rPr>
        <w:t>相符。</w:t>
      </w:r>
    </w:p>
    <w:p>
      <w:pPr>
        <w:rPr>
          <w:rFonts w:hint="eastAsia"/>
        </w:rPr>
      </w:pPr>
      <w:r>
        <w:rPr>
          <w:rFonts w:hint="eastAsia"/>
          <w:lang w:val="en-US" w:eastAsia="zh-CN"/>
        </w:rPr>
        <w:t>6</w:t>
      </w:r>
      <w:r>
        <w:rPr>
          <w:rFonts w:hint="eastAsia"/>
        </w:rPr>
        <w:t>.</w:t>
      </w:r>
      <w:r>
        <w:rPr>
          <w:rFonts w:hint="eastAsia"/>
          <w:lang w:val="en-US" w:eastAsia="zh-CN"/>
        </w:rPr>
        <w:t>2</w:t>
      </w:r>
      <w:r>
        <w:rPr>
          <w:rFonts w:hint="eastAsia"/>
        </w:rPr>
        <w:t>.6  既有建筑结构改造设计方案（可研报告）及安全性评定报告和抗震鉴定报告所列出问题</w:t>
      </w:r>
      <w:r>
        <w:rPr>
          <w:rFonts w:hint="eastAsia"/>
          <w:lang w:val="en-US" w:eastAsia="zh-CN"/>
        </w:rPr>
        <w:t>应</w:t>
      </w:r>
      <w:r>
        <w:rPr>
          <w:rFonts w:hint="eastAsia"/>
        </w:rPr>
        <w:t>在施工图中落实到位。</w:t>
      </w:r>
    </w:p>
    <w:p>
      <w:pPr>
        <w:rPr>
          <w:rFonts w:hint="eastAsia"/>
        </w:rPr>
      </w:pPr>
      <w:r>
        <w:rPr>
          <w:rFonts w:hint="eastAsia"/>
          <w:lang w:val="en-US" w:eastAsia="zh-CN"/>
        </w:rPr>
        <w:t>6</w:t>
      </w:r>
      <w:r>
        <w:rPr>
          <w:rFonts w:hint="eastAsia"/>
        </w:rPr>
        <w:t>.</w:t>
      </w:r>
      <w:r>
        <w:rPr>
          <w:rFonts w:hint="eastAsia"/>
          <w:lang w:val="en-US" w:eastAsia="zh-CN"/>
        </w:rPr>
        <w:t>2</w:t>
      </w:r>
      <w:r>
        <w:rPr>
          <w:rFonts w:hint="eastAsia"/>
        </w:rPr>
        <w:t>.7  既有建筑抗震加固的设计原则</w:t>
      </w:r>
      <w:r>
        <w:rPr>
          <w:rFonts w:hint="eastAsia"/>
          <w:lang w:eastAsia="zh-CN"/>
        </w:rPr>
        <w:t>、</w:t>
      </w:r>
      <w:r>
        <w:rPr>
          <w:rFonts w:hint="eastAsia"/>
        </w:rPr>
        <w:t>抗震设防类别及相应的抗震措施和抗震验算</w:t>
      </w:r>
      <w:r>
        <w:rPr>
          <w:rFonts w:hint="eastAsia"/>
          <w:lang w:val="en-US" w:eastAsia="zh-CN"/>
        </w:rPr>
        <w:t>应</w:t>
      </w:r>
      <w:r>
        <w:rPr>
          <w:rFonts w:hint="eastAsia"/>
        </w:rPr>
        <w:t>符合要求。</w:t>
      </w:r>
    </w:p>
    <w:p>
      <w:pPr>
        <w:rPr>
          <w:rFonts w:hint="eastAsia"/>
        </w:rPr>
      </w:pPr>
      <w:r>
        <w:rPr>
          <w:rFonts w:hint="eastAsia"/>
          <w:lang w:val="en-US" w:eastAsia="zh-CN"/>
        </w:rPr>
        <w:t>6</w:t>
      </w:r>
      <w:r>
        <w:rPr>
          <w:rFonts w:hint="eastAsia"/>
        </w:rPr>
        <w:t>.</w:t>
      </w:r>
      <w:r>
        <w:rPr>
          <w:rFonts w:hint="eastAsia"/>
          <w:lang w:val="en-US" w:eastAsia="zh-CN"/>
        </w:rPr>
        <w:t>2</w:t>
      </w:r>
      <w:r>
        <w:rPr>
          <w:rFonts w:hint="eastAsia"/>
        </w:rPr>
        <w:t>.8  既有建筑地基基础加固设计</w:t>
      </w:r>
      <w:r>
        <w:rPr>
          <w:rFonts w:hint="eastAsia"/>
          <w:lang w:val="en-US" w:eastAsia="zh-CN"/>
        </w:rPr>
        <w:t>应</w:t>
      </w:r>
      <w:r>
        <w:rPr>
          <w:rFonts w:hint="eastAsia"/>
        </w:rPr>
        <w:t>满足地基承载力和稳定性、桩基承载力和桩身强度、地基（桩基）变形沉降、地下室抗浮稳定性等要求。</w:t>
      </w:r>
    </w:p>
    <w:p>
      <w:pPr>
        <w:rPr>
          <w:rFonts w:hint="eastAsia"/>
        </w:rPr>
      </w:pPr>
      <w:r>
        <w:rPr>
          <w:rFonts w:hint="eastAsia"/>
          <w:lang w:val="en-US" w:eastAsia="zh-CN"/>
        </w:rPr>
        <w:t>6</w:t>
      </w:r>
      <w:r>
        <w:rPr>
          <w:rFonts w:hint="eastAsia"/>
        </w:rPr>
        <w:t>.</w:t>
      </w:r>
      <w:r>
        <w:rPr>
          <w:rFonts w:hint="eastAsia"/>
          <w:lang w:val="en-US" w:eastAsia="zh-CN"/>
        </w:rPr>
        <w:t>2</w:t>
      </w:r>
      <w:r>
        <w:rPr>
          <w:rFonts w:hint="eastAsia"/>
        </w:rPr>
        <w:t>.9  新建部分结构构件与原有建筑主体结构之间的连接措施</w:t>
      </w:r>
      <w:r>
        <w:rPr>
          <w:rFonts w:hint="eastAsia"/>
          <w:lang w:val="en-US" w:eastAsia="zh-CN"/>
        </w:rPr>
        <w:t>应</w:t>
      </w:r>
      <w:r>
        <w:rPr>
          <w:rFonts w:hint="eastAsia"/>
        </w:rPr>
        <w:t>安全可靠。</w:t>
      </w:r>
    </w:p>
    <w:p>
      <w:pPr>
        <w:rPr>
          <w:rFonts w:hint="eastAsia"/>
        </w:rPr>
      </w:pPr>
      <w:r>
        <w:rPr>
          <w:rFonts w:hint="eastAsia"/>
          <w:lang w:val="en-US" w:eastAsia="zh-CN"/>
        </w:rPr>
        <w:t>6</w:t>
      </w:r>
      <w:r>
        <w:rPr>
          <w:rFonts w:hint="eastAsia"/>
        </w:rPr>
        <w:t>.</w:t>
      </w:r>
      <w:r>
        <w:rPr>
          <w:rFonts w:hint="eastAsia"/>
          <w:lang w:val="en-US" w:eastAsia="zh-CN"/>
        </w:rPr>
        <w:t>2</w:t>
      </w:r>
      <w:r>
        <w:rPr>
          <w:rFonts w:hint="eastAsia"/>
        </w:rPr>
        <w:t>.10  加固、加层、改造部位的混凝土结构耐久性设计、钢结构防腐和防火设计</w:t>
      </w:r>
      <w:r>
        <w:rPr>
          <w:rFonts w:hint="eastAsia"/>
          <w:lang w:val="en-US" w:eastAsia="zh-CN"/>
        </w:rPr>
        <w:t>应</w:t>
      </w:r>
      <w:r>
        <w:rPr>
          <w:rFonts w:hint="eastAsia"/>
        </w:rPr>
        <w:t>满足规范要求。</w:t>
      </w:r>
    </w:p>
    <w:p>
      <w:pPr>
        <w:bidi w:val="0"/>
        <w:ind w:left="0" w:leftChars="0" w:firstLine="0" w:firstLineChars="0"/>
        <w:rPr>
          <w:rFonts w:hint="default"/>
          <w:lang w:val="en-US" w:eastAsia="zh-CN"/>
        </w:rPr>
      </w:pPr>
      <w:r>
        <w:rPr>
          <w:rFonts w:hint="default"/>
          <w:lang w:val="en-US" w:eastAsia="zh-CN"/>
        </w:rPr>
        <w:br w:type="page"/>
      </w:r>
    </w:p>
    <w:p>
      <w:pPr>
        <w:pStyle w:val="2"/>
        <w:spacing w:before="239"/>
        <w:ind w:left="0" w:right="83" w:firstLine="0"/>
        <w:jc w:val="center"/>
        <w:rPr>
          <w:rFonts w:hint="default"/>
          <w:lang w:val="en-US" w:eastAsia="zh-CN"/>
        </w:rPr>
      </w:pPr>
      <w:bookmarkStart w:id="162" w:name="_Toc31122"/>
      <w:bookmarkEnd w:id="162"/>
      <w:bookmarkStart w:id="163" w:name="_Toc18567"/>
      <w:bookmarkEnd w:id="163"/>
      <w:bookmarkStart w:id="164" w:name="_Toc9467"/>
      <w:bookmarkEnd w:id="164"/>
      <w:bookmarkStart w:id="165" w:name="_Toc11080"/>
      <w:bookmarkEnd w:id="165"/>
      <w:bookmarkStart w:id="166" w:name="_Toc25082"/>
      <w:bookmarkEnd w:id="166"/>
      <w:bookmarkStart w:id="167" w:name="_Toc32592"/>
      <w:bookmarkEnd w:id="167"/>
      <w:bookmarkStart w:id="168" w:name="_Toc10255"/>
      <w:bookmarkStart w:id="169" w:name="_Toc8104"/>
      <w:bookmarkStart w:id="170" w:name="_Toc3281"/>
      <w:bookmarkStart w:id="171" w:name="_Toc16341"/>
      <w:r>
        <w:rPr>
          <w:rFonts w:hint="eastAsia"/>
          <w:lang w:val="en-US" w:eastAsia="zh-CN"/>
        </w:rPr>
        <w:t xml:space="preserve">7 </w:t>
      </w:r>
      <w:r>
        <w:rPr>
          <w:rFonts w:hint="default"/>
          <w:lang w:val="en-US" w:eastAsia="zh-CN"/>
        </w:rPr>
        <w:t>设计变更审查</w:t>
      </w:r>
      <w:bookmarkEnd w:id="168"/>
      <w:bookmarkEnd w:id="169"/>
      <w:bookmarkEnd w:id="170"/>
      <w:bookmarkEnd w:id="171"/>
    </w:p>
    <w:p>
      <w:pPr>
        <w:pStyle w:val="3"/>
        <w:spacing w:before="239"/>
        <w:ind w:left="0" w:right="83" w:firstLine="0"/>
        <w:jc w:val="center"/>
        <w:rPr>
          <w:rFonts w:hint="default"/>
          <w:lang w:val="en-US" w:eastAsia="zh-CN"/>
        </w:rPr>
      </w:pPr>
      <w:bookmarkStart w:id="172" w:name="_Toc25717"/>
      <w:bookmarkEnd w:id="172"/>
      <w:bookmarkStart w:id="173" w:name="_Toc17859"/>
      <w:bookmarkEnd w:id="173"/>
      <w:bookmarkStart w:id="174" w:name="_Toc9564"/>
      <w:bookmarkStart w:id="175" w:name="_Toc30821"/>
      <w:bookmarkStart w:id="176" w:name="_Toc23448"/>
      <w:bookmarkStart w:id="177" w:name="_Toc26100"/>
      <w:bookmarkStart w:id="178" w:name="_Toc24669"/>
      <w:bookmarkStart w:id="179" w:name="_Toc9494"/>
      <w:bookmarkStart w:id="180" w:name="_Toc14812"/>
      <w:bookmarkStart w:id="181" w:name="_Toc10308"/>
      <w:r>
        <w:rPr>
          <w:rFonts w:hint="eastAsia"/>
          <w:lang w:val="en-US" w:eastAsia="zh-CN"/>
        </w:rPr>
        <w:t>7</w:t>
      </w:r>
      <w:r>
        <w:rPr>
          <w:rFonts w:hint="default"/>
          <w:lang w:val="en-US" w:eastAsia="zh-CN"/>
        </w:rPr>
        <w:t>.1 一般规定</w:t>
      </w:r>
      <w:bookmarkEnd w:id="174"/>
      <w:bookmarkEnd w:id="175"/>
      <w:bookmarkEnd w:id="176"/>
      <w:bookmarkEnd w:id="177"/>
    </w:p>
    <w:p>
      <w:pPr>
        <w:bidi w:val="0"/>
        <w:rPr>
          <w:rFonts w:hint="default"/>
          <w:lang w:val="en-US" w:eastAsia="zh-CN"/>
        </w:rPr>
      </w:pPr>
      <w:r>
        <w:rPr>
          <w:rFonts w:hint="eastAsia"/>
          <w:lang w:val="en-US" w:eastAsia="zh-CN"/>
        </w:rPr>
        <w:t>7</w:t>
      </w:r>
      <w:r>
        <w:rPr>
          <w:rFonts w:hint="default"/>
          <w:lang w:val="en-US" w:eastAsia="zh-CN"/>
        </w:rPr>
        <w:t>.1.</w:t>
      </w:r>
      <w:r>
        <w:rPr>
          <w:rFonts w:hint="eastAsia"/>
          <w:lang w:val="en-US" w:eastAsia="zh-CN"/>
        </w:rPr>
        <w:t>1</w:t>
      </w:r>
      <w:r>
        <w:rPr>
          <w:rFonts w:hint="default"/>
          <w:lang w:val="en-US" w:eastAsia="zh-CN"/>
        </w:rPr>
        <w:t xml:space="preserve"> </w:t>
      </w:r>
      <w:r>
        <w:rPr>
          <w:rFonts w:hint="eastAsia"/>
          <w:lang w:val="en-US" w:eastAsia="zh-CN"/>
        </w:rPr>
        <w:t xml:space="preserve"> </w:t>
      </w:r>
      <w:r>
        <w:rPr>
          <w:rFonts w:hint="default"/>
          <w:lang w:val="en-US" w:eastAsia="zh-CN"/>
        </w:rPr>
        <w:t>建设单位、设计单位必须依法进行建设工程设计变更，并对修改的设计文件承担相应责任。</w:t>
      </w:r>
    </w:p>
    <w:p>
      <w:pPr>
        <w:bidi w:val="0"/>
        <w:rPr>
          <w:rFonts w:hint="default"/>
          <w:lang w:val="en-US" w:eastAsia="zh-CN"/>
        </w:rPr>
      </w:pPr>
      <w:r>
        <w:rPr>
          <w:rFonts w:hint="eastAsia"/>
          <w:lang w:val="en-US" w:eastAsia="zh-CN"/>
        </w:rPr>
        <w:t>7</w:t>
      </w:r>
      <w:r>
        <w:rPr>
          <w:rFonts w:hint="default"/>
          <w:lang w:val="en-US" w:eastAsia="zh-CN"/>
        </w:rPr>
        <w:t>.1.</w:t>
      </w:r>
      <w:r>
        <w:rPr>
          <w:rFonts w:hint="eastAsia"/>
          <w:lang w:val="en-US" w:eastAsia="zh-CN"/>
        </w:rPr>
        <w:t>2</w:t>
      </w:r>
      <w:r>
        <w:rPr>
          <w:rFonts w:hint="default"/>
          <w:lang w:val="en-US" w:eastAsia="zh-CN"/>
        </w:rPr>
        <w:t xml:space="preserve"> </w:t>
      </w:r>
      <w:r>
        <w:rPr>
          <w:rFonts w:hint="eastAsia"/>
          <w:lang w:val="en-US" w:eastAsia="zh-CN"/>
        </w:rPr>
        <w:t xml:space="preserve"> </w:t>
      </w:r>
      <w:r>
        <w:rPr>
          <w:rFonts w:hint="default"/>
          <w:lang w:val="en-US" w:eastAsia="zh-CN"/>
        </w:rPr>
        <w:t>施工图实行</w:t>
      </w:r>
      <w:r>
        <w:rPr>
          <w:rFonts w:hint="eastAsia"/>
          <w:lang w:val="en-US" w:eastAsia="zh-CN"/>
        </w:rPr>
        <w:t>“</w:t>
      </w:r>
      <w:r>
        <w:rPr>
          <w:rFonts w:hint="default"/>
          <w:lang w:val="en-US" w:eastAsia="zh-CN"/>
        </w:rPr>
        <w:t>一键迭代归档</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图纸平台</w:t>
      </w:r>
      <w:r>
        <w:rPr>
          <w:rFonts w:hint="eastAsia"/>
          <w:lang w:val="en-US" w:eastAsia="zh-CN"/>
        </w:rPr>
        <w:t>”</w:t>
      </w:r>
      <w:r>
        <w:rPr>
          <w:rFonts w:hint="default"/>
          <w:lang w:val="en-US" w:eastAsia="zh-CN"/>
        </w:rPr>
        <w:t>中所有图纸的变更应按照图对图、文件对文件的原则一一对应进行替换变更，确保</w:t>
      </w:r>
      <w:r>
        <w:rPr>
          <w:rFonts w:hint="eastAsia"/>
          <w:lang w:val="en-US" w:eastAsia="zh-CN"/>
        </w:rPr>
        <w:t>“</w:t>
      </w:r>
      <w:r>
        <w:rPr>
          <w:rFonts w:hint="default"/>
          <w:lang w:val="en-US" w:eastAsia="zh-CN"/>
        </w:rPr>
        <w:t>一图到底</w:t>
      </w:r>
      <w:r>
        <w:rPr>
          <w:rFonts w:hint="eastAsia"/>
          <w:lang w:val="en-US" w:eastAsia="zh-CN"/>
        </w:rPr>
        <w:t>”</w:t>
      </w:r>
      <w:r>
        <w:rPr>
          <w:rFonts w:hint="default"/>
          <w:lang w:val="en-US" w:eastAsia="zh-CN"/>
        </w:rPr>
        <w:t>。如需额外补充图纸的，设计单位</w:t>
      </w:r>
      <w:r>
        <w:rPr>
          <w:rFonts w:hint="eastAsia"/>
          <w:lang w:val="en-US" w:eastAsia="zh-CN"/>
        </w:rPr>
        <w:t>应</w:t>
      </w:r>
      <w:r>
        <w:rPr>
          <w:rFonts w:hint="default"/>
          <w:lang w:val="en-US" w:eastAsia="zh-CN"/>
        </w:rPr>
        <w:t>补充图纸</w:t>
      </w:r>
      <w:r>
        <w:rPr>
          <w:rFonts w:hint="eastAsia"/>
          <w:lang w:val="en-US" w:eastAsia="zh-CN"/>
        </w:rPr>
        <w:t>及</w:t>
      </w:r>
      <w:r>
        <w:rPr>
          <w:rFonts w:hint="default"/>
          <w:lang w:val="en-US" w:eastAsia="zh-CN"/>
        </w:rPr>
        <w:t>目录。</w:t>
      </w:r>
    </w:p>
    <w:p>
      <w:pPr>
        <w:bidi w:val="0"/>
        <w:rPr>
          <w:rFonts w:hint="default"/>
          <w:lang w:val="en-US" w:eastAsia="zh-CN"/>
        </w:rPr>
      </w:pPr>
      <w:r>
        <w:rPr>
          <w:rFonts w:hint="eastAsia"/>
          <w:lang w:val="en-US" w:eastAsia="zh-CN"/>
        </w:rPr>
        <w:t>7</w:t>
      </w:r>
      <w:r>
        <w:rPr>
          <w:rFonts w:hint="default"/>
          <w:lang w:val="en-US" w:eastAsia="zh-CN"/>
        </w:rPr>
        <w:t>.1.</w:t>
      </w:r>
      <w:r>
        <w:rPr>
          <w:rFonts w:hint="eastAsia"/>
          <w:lang w:val="en-US" w:eastAsia="zh-CN"/>
        </w:rPr>
        <w:t>3</w:t>
      </w:r>
      <w:r>
        <w:rPr>
          <w:rFonts w:hint="default"/>
          <w:lang w:val="en-US" w:eastAsia="zh-CN"/>
        </w:rPr>
        <w:t xml:space="preserve"> </w:t>
      </w:r>
      <w:r>
        <w:rPr>
          <w:rFonts w:hint="eastAsia"/>
          <w:lang w:val="en-US" w:eastAsia="zh-CN"/>
        </w:rPr>
        <w:t xml:space="preserve"> </w:t>
      </w:r>
      <w:r>
        <w:rPr>
          <w:rFonts w:hint="default"/>
          <w:lang w:val="en-US" w:eastAsia="zh-CN"/>
        </w:rPr>
        <w:t>凡涉及《房屋建筑和市政基础设施工程施工图审查管理办法》（住房和城乡建设部令第13号公布、第46号修改）第十一条规定的变更属于重大设计变更，应按本章有关针对重大设计变更的审查要求进行审查。具体为：</w:t>
      </w:r>
    </w:p>
    <w:p>
      <w:pPr>
        <w:bidi w:val="0"/>
        <w:rPr>
          <w:rFonts w:hint="default"/>
          <w:lang w:val="en-US" w:eastAsia="zh-CN"/>
        </w:rPr>
      </w:pPr>
      <w:r>
        <w:rPr>
          <w:rFonts w:hint="default"/>
          <w:lang w:val="en-US" w:eastAsia="zh-CN"/>
        </w:rPr>
        <w:t>1  涉及工程建设强制性标准的；</w:t>
      </w:r>
    </w:p>
    <w:p>
      <w:pPr>
        <w:bidi w:val="0"/>
        <w:rPr>
          <w:rFonts w:hint="default"/>
          <w:lang w:val="en-US" w:eastAsia="zh-CN"/>
        </w:rPr>
      </w:pPr>
      <w:r>
        <w:rPr>
          <w:rFonts w:hint="default"/>
          <w:lang w:val="en-US" w:eastAsia="zh-CN"/>
        </w:rPr>
        <w:t>2  涉及地基基础和主体结构的安全性的；</w:t>
      </w:r>
    </w:p>
    <w:p>
      <w:pPr>
        <w:bidi w:val="0"/>
        <w:rPr>
          <w:rFonts w:hint="default"/>
          <w:lang w:val="en-US" w:eastAsia="zh-CN"/>
        </w:rPr>
      </w:pPr>
      <w:r>
        <w:rPr>
          <w:rFonts w:hint="default"/>
          <w:lang w:val="en-US" w:eastAsia="zh-CN"/>
        </w:rPr>
        <w:t>3  涉及消防安全性的；</w:t>
      </w:r>
    </w:p>
    <w:p>
      <w:pPr>
        <w:bidi w:val="0"/>
        <w:rPr>
          <w:rFonts w:hint="default"/>
          <w:lang w:val="en-US" w:eastAsia="zh-CN"/>
        </w:rPr>
      </w:pPr>
      <w:r>
        <w:rPr>
          <w:rFonts w:hint="default"/>
          <w:lang w:val="en-US" w:eastAsia="zh-CN"/>
        </w:rPr>
        <w:t>4  涉及人防工程（不含人防指挥工程）防护安全性的；</w:t>
      </w:r>
    </w:p>
    <w:p>
      <w:pPr>
        <w:bidi w:val="0"/>
        <w:rPr>
          <w:rFonts w:hint="default"/>
          <w:lang w:val="en-US" w:eastAsia="zh-CN"/>
        </w:rPr>
      </w:pPr>
      <w:r>
        <w:rPr>
          <w:rFonts w:hint="default"/>
          <w:lang w:val="en-US" w:eastAsia="zh-CN"/>
        </w:rPr>
        <w:t>5  涉及民用建筑节能强制性标准，涉及绿色建筑标准的；</w:t>
      </w:r>
    </w:p>
    <w:p>
      <w:pPr>
        <w:bidi w:val="0"/>
        <w:rPr>
          <w:rFonts w:hint="default"/>
          <w:lang w:val="en-US" w:eastAsia="zh-CN"/>
        </w:rPr>
      </w:pPr>
      <w:r>
        <w:rPr>
          <w:rFonts w:hint="default"/>
          <w:lang w:val="en-US" w:eastAsia="zh-CN"/>
        </w:rPr>
        <w:t>6  涉及法律、法规、规章规定必须审查的其他内容的。</w:t>
      </w:r>
    </w:p>
    <w:p>
      <w:pPr>
        <w:bidi w:val="0"/>
        <w:rPr>
          <w:rFonts w:hint="default"/>
          <w:lang w:val="en-US" w:eastAsia="zh-CN"/>
        </w:rPr>
      </w:pPr>
      <w:r>
        <w:rPr>
          <w:rFonts w:hint="default"/>
          <w:lang w:val="en-US" w:eastAsia="zh-CN"/>
        </w:rPr>
        <w:t>除重大设计变更外的为一般设计变更</w:t>
      </w:r>
      <w:r>
        <w:rPr>
          <w:rFonts w:hint="eastAsia"/>
          <w:lang w:val="en-US" w:eastAsia="zh-CN"/>
        </w:rPr>
        <w:t>，一般设计变更不需要审查</w:t>
      </w:r>
      <w:r>
        <w:rPr>
          <w:rFonts w:hint="default"/>
          <w:lang w:val="en-US" w:eastAsia="zh-CN"/>
        </w:rPr>
        <w:t xml:space="preserve">。 </w:t>
      </w:r>
    </w:p>
    <w:p>
      <w:pPr>
        <w:bidi w:val="0"/>
        <w:rPr>
          <w:rFonts w:hint="default"/>
          <w:lang w:val="en-US" w:eastAsia="zh-CN"/>
        </w:rPr>
      </w:pPr>
      <w:r>
        <w:rPr>
          <w:rFonts w:hint="eastAsia"/>
          <w:lang w:val="en-US" w:eastAsia="zh-CN"/>
        </w:rPr>
        <w:t>7</w:t>
      </w:r>
      <w:r>
        <w:rPr>
          <w:rFonts w:hint="default"/>
          <w:lang w:val="en-US" w:eastAsia="zh-CN"/>
        </w:rPr>
        <w:t>.1.</w:t>
      </w:r>
      <w:r>
        <w:rPr>
          <w:rFonts w:hint="eastAsia"/>
          <w:lang w:val="en-US" w:eastAsia="zh-CN"/>
        </w:rPr>
        <w:t xml:space="preserve">4  </w:t>
      </w:r>
      <w:r>
        <w:rPr>
          <w:rFonts w:hint="default"/>
          <w:lang w:val="en-US" w:eastAsia="zh-CN"/>
        </w:rPr>
        <w:t>重大</w:t>
      </w:r>
      <w:r>
        <w:rPr>
          <w:rFonts w:hint="eastAsia"/>
          <w:lang w:val="en-US" w:eastAsia="zh-CN"/>
        </w:rPr>
        <w:t>设计</w:t>
      </w:r>
      <w:r>
        <w:rPr>
          <w:rFonts w:hint="default"/>
          <w:lang w:val="en-US" w:eastAsia="zh-CN"/>
        </w:rPr>
        <w:t>变更管理流程。建设单位发起重大变更时，尚未进入施工阶段的项目，由建设单位通过</w:t>
      </w:r>
      <w:r>
        <w:rPr>
          <w:rFonts w:hint="eastAsia"/>
          <w:lang w:val="en-US" w:eastAsia="zh-CN"/>
        </w:rPr>
        <w:t>“</w:t>
      </w:r>
      <w:r>
        <w:rPr>
          <w:rFonts w:hint="default"/>
          <w:lang w:val="en-US" w:eastAsia="zh-CN"/>
        </w:rPr>
        <w:t>图纸平台</w:t>
      </w:r>
      <w:r>
        <w:rPr>
          <w:rFonts w:hint="eastAsia"/>
          <w:lang w:val="en-US" w:eastAsia="zh-CN"/>
        </w:rPr>
        <w:t>”</w:t>
      </w:r>
      <w:r>
        <w:rPr>
          <w:rFonts w:hint="default"/>
          <w:lang w:val="en-US" w:eastAsia="zh-CN"/>
        </w:rPr>
        <w:t>提交设计单位上传变更图纸后，提交属地住建部门推送</w:t>
      </w:r>
      <w:r>
        <w:rPr>
          <w:rFonts w:hint="eastAsia"/>
          <w:lang w:val="en-US" w:eastAsia="zh-CN"/>
        </w:rPr>
        <w:t>施工图</w:t>
      </w:r>
      <w:r>
        <w:rPr>
          <w:rFonts w:hint="default"/>
          <w:lang w:val="en-US" w:eastAsia="zh-CN"/>
        </w:rPr>
        <w:t>审查机构审查；对已经申领施工许可的项目，建设单位发起审查流程后需施工、监理单位登录</w:t>
      </w:r>
      <w:r>
        <w:rPr>
          <w:rFonts w:hint="eastAsia"/>
          <w:lang w:val="en-US" w:eastAsia="zh-CN"/>
        </w:rPr>
        <w:t>“</w:t>
      </w:r>
      <w:r>
        <w:rPr>
          <w:rFonts w:hint="default"/>
          <w:lang w:val="en-US" w:eastAsia="zh-CN"/>
        </w:rPr>
        <w:t>图纸平台</w:t>
      </w:r>
      <w:r>
        <w:rPr>
          <w:rFonts w:hint="eastAsia"/>
          <w:lang w:val="en-US" w:eastAsia="zh-CN"/>
        </w:rPr>
        <w:t>”</w:t>
      </w:r>
      <w:r>
        <w:rPr>
          <w:rFonts w:hint="default"/>
          <w:lang w:val="en-US" w:eastAsia="zh-CN"/>
        </w:rPr>
        <w:t>确认可行后，按规定办理变更图纸审查。</w:t>
      </w:r>
    </w:p>
    <w:p>
      <w:pPr>
        <w:bidi w:val="0"/>
        <w:rPr>
          <w:rFonts w:hint="eastAsia"/>
          <w:lang w:val="en-US" w:eastAsia="zh-CN"/>
        </w:rPr>
      </w:pPr>
      <w:r>
        <w:rPr>
          <w:rFonts w:hint="eastAsia"/>
          <w:lang w:val="en-US" w:eastAsia="zh-CN"/>
        </w:rPr>
        <w:t xml:space="preserve">7.1.5  </w:t>
      </w:r>
      <w:r>
        <w:rPr>
          <w:rFonts w:hint="default" w:ascii="Times New Roman" w:hAnsi="Times New Roman" w:eastAsia="宋体" w:cstheme="minorBidi"/>
          <w:szCs w:val="28"/>
        </w:rPr>
        <w:t>一般变更办理流程</w:t>
      </w:r>
      <w:r>
        <w:rPr>
          <w:rFonts w:hint="eastAsia" w:cstheme="minorBidi"/>
          <w:szCs w:val="28"/>
          <w:lang w:eastAsia="zh-CN"/>
        </w:rPr>
        <w:t>。</w:t>
      </w:r>
      <w:r>
        <w:rPr>
          <w:rFonts w:hint="eastAsia" w:ascii="Times New Roman"/>
          <w:szCs w:val="28"/>
        </w:rPr>
        <w:t>建设单位发起一般设计</w:t>
      </w:r>
      <w:r>
        <w:rPr>
          <w:rFonts w:hint="eastAsia"/>
        </w:rPr>
        <w:t>变更，平台向施工、监理单位同步推送变更告知信息，设计单位上传变更图纸后提交施工、监理单位，变更情况同步推送至项目属地住建部门备查。</w:t>
      </w:r>
    </w:p>
    <w:p>
      <w:pPr>
        <w:bidi w:val="0"/>
        <w:rPr>
          <w:rFonts w:hint="default"/>
          <w:lang w:val="en-US" w:eastAsia="zh-CN"/>
        </w:rPr>
      </w:pPr>
      <w:r>
        <w:rPr>
          <w:rFonts w:hint="eastAsia"/>
          <w:lang w:val="en-US" w:eastAsia="zh-CN"/>
        </w:rPr>
        <w:t>7.1.6  设计变更应由原施工图审查机构审查。</w:t>
      </w:r>
    </w:p>
    <w:p>
      <w:pPr>
        <w:bidi w:val="0"/>
        <w:rPr>
          <w:rFonts w:hint="default"/>
          <w:lang w:val="en-US" w:eastAsia="zh-CN"/>
        </w:rPr>
      </w:pPr>
      <w:r>
        <w:rPr>
          <w:rFonts w:hint="eastAsia"/>
          <w:lang w:val="en-US" w:eastAsia="zh-CN"/>
        </w:rPr>
        <w:t xml:space="preserve">7.1.7  </w:t>
      </w:r>
      <w:r>
        <w:rPr>
          <w:rFonts w:hint="default"/>
          <w:lang w:val="en-US" w:eastAsia="zh-CN"/>
        </w:rPr>
        <w:t xml:space="preserve">变更设计一般应由原设计单位进行。当更换设计单位时，应符合下列要求： </w:t>
      </w:r>
    </w:p>
    <w:p>
      <w:pPr>
        <w:bidi w:val="0"/>
        <w:rPr>
          <w:rFonts w:hint="eastAsia" w:eastAsia="宋体"/>
          <w:lang w:val="en-US" w:eastAsia="zh-CN"/>
        </w:rPr>
      </w:pPr>
      <w:r>
        <w:rPr>
          <w:rFonts w:hint="default"/>
          <w:lang w:val="en-US" w:eastAsia="zh-CN"/>
        </w:rPr>
        <w:t>1</w:t>
      </w:r>
      <w:r>
        <w:rPr>
          <w:rFonts w:hint="eastAsia"/>
          <w:lang w:val="en-US" w:eastAsia="zh-CN"/>
        </w:rPr>
        <w:t xml:space="preserve">  </w:t>
      </w:r>
      <w:r>
        <w:rPr>
          <w:rFonts w:hint="eastAsia"/>
        </w:rPr>
        <w:t>经原设计单位书面同意</w:t>
      </w:r>
      <w:r>
        <w:rPr>
          <w:rFonts w:hint="eastAsia"/>
          <w:lang w:eastAsia="zh-CN"/>
        </w:rPr>
        <w:t>；</w:t>
      </w:r>
    </w:p>
    <w:p>
      <w:pPr>
        <w:bidi w:val="0"/>
        <w:rPr>
          <w:rFonts w:hint="default"/>
          <w:lang w:val="en-US" w:eastAsia="zh-CN"/>
        </w:rPr>
      </w:pPr>
      <w:r>
        <w:rPr>
          <w:rFonts w:hint="eastAsia"/>
          <w:lang w:val="en-US" w:eastAsia="zh-CN"/>
        </w:rPr>
        <w:t xml:space="preserve">2  </w:t>
      </w:r>
      <w:r>
        <w:rPr>
          <w:rFonts w:hint="default"/>
          <w:lang w:val="en-US" w:eastAsia="zh-CN"/>
        </w:rPr>
        <w:t>变更设计单位</w:t>
      </w:r>
      <w:r>
        <w:rPr>
          <w:rFonts w:hint="eastAsia"/>
        </w:rPr>
        <w:t>具有相应</w:t>
      </w:r>
      <w:r>
        <w:rPr>
          <w:rFonts w:hint="default"/>
          <w:lang w:val="en-US" w:eastAsia="zh-CN"/>
        </w:rPr>
        <w:t xml:space="preserve">资质； </w:t>
      </w:r>
    </w:p>
    <w:p>
      <w:pPr>
        <w:bidi w:val="0"/>
        <w:rPr>
          <w:rFonts w:hint="default"/>
          <w:lang w:val="en-US" w:eastAsia="zh-CN"/>
        </w:rPr>
      </w:pPr>
      <w:r>
        <w:rPr>
          <w:rFonts w:hint="eastAsia"/>
          <w:lang w:val="en-US" w:eastAsia="zh-CN"/>
        </w:rPr>
        <w:t>3  变更设计单位对修改的设计文件承担相应责任。</w:t>
      </w:r>
    </w:p>
    <w:p>
      <w:pPr>
        <w:pStyle w:val="3"/>
        <w:spacing w:before="239"/>
        <w:ind w:left="0" w:right="83" w:firstLine="0"/>
        <w:jc w:val="center"/>
        <w:rPr>
          <w:rFonts w:hint="default"/>
          <w:lang w:val="en-US" w:eastAsia="zh-CN"/>
        </w:rPr>
      </w:pPr>
      <w:bookmarkStart w:id="182" w:name="_Toc18310"/>
      <w:bookmarkEnd w:id="182"/>
      <w:bookmarkStart w:id="183" w:name="_Toc29105"/>
      <w:bookmarkEnd w:id="183"/>
      <w:bookmarkStart w:id="184" w:name="_Toc16093"/>
      <w:bookmarkStart w:id="185" w:name="_Toc4563"/>
      <w:bookmarkStart w:id="186" w:name="_Toc10412"/>
      <w:bookmarkStart w:id="187" w:name="_Toc23772"/>
      <w:r>
        <w:rPr>
          <w:rFonts w:hint="eastAsia"/>
          <w:lang w:val="en-US" w:eastAsia="zh-CN"/>
        </w:rPr>
        <w:t>7</w:t>
      </w:r>
      <w:r>
        <w:rPr>
          <w:rFonts w:hint="default"/>
          <w:lang w:val="en-US" w:eastAsia="zh-CN"/>
        </w:rPr>
        <w:t>.</w:t>
      </w:r>
      <w:r>
        <w:rPr>
          <w:rFonts w:hint="eastAsia"/>
          <w:lang w:val="en-US" w:eastAsia="zh-CN"/>
        </w:rPr>
        <w:t>2 送审资料</w:t>
      </w:r>
      <w:bookmarkEnd w:id="184"/>
      <w:bookmarkEnd w:id="185"/>
      <w:bookmarkEnd w:id="186"/>
      <w:bookmarkEnd w:id="187"/>
    </w:p>
    <w:p>
      <w:pPr>
        <w:bidi w:val="0"/>
        <w:rPr>
          <w:rFonts w:hint="eastAsia"/>
          <w:lang w:val="en-US" w:eastAsia="zh-CN"/>
        </w:rPr>
      </w:pPr>
      <w:r>
        <w:rPr>
          <w:rFonts w:hint="eastAsia"/>
          <w:lang w:val="en-US" w:eastAsia="zh-CN"/>
        </w:rPr>
        <w:t>7.2.1  重大设计变更送审时，应提供下列资料：</w:t>
      </w:r>
    </w:p>
    <w:p>
      <w:pPr>
        <w:bidi w:val="0"/>
        <w:rPr>
          <w:rFonts w:hint="eastAsia"/>
          <w:lang w:val="en-US" w:eastAsia="zh-CN"/>
        </w:rPr>
      </w:pPr>
      <w:r>
        <w:rPr>
          <w:rFonts w:hint="eastAsia"/>
          <w:lang w:val="en-US" w:eastAsia="zh-CN"/>
        </w:rPr>
        <w:t xml:space="preserve">1  施工图变更情况说明； </w:t>
      </w:r>
    </w:p>
    <w:p>
      <w:pPr>
        <w:bidi w:val="0"/>
        <w:rPr>
          <w:rFonts w:hint="eastAsia"/>
          <w:lang w:val="en-US" w:eastAsia="zh-CN"/>
        </w:rPr>
      </w:pPr>
      <w:r>
        <w:rPr>
          <w:rFonts w:hint="eastAsia"/>
          <w:lang w:val="en-US" w:eastAsia="zh-CN"/>
        </w:rPr>
        <w:t>2  项目变更批准文件（设计变更涉及到改变主管部门审批内容的）；</w:t>
      </w:r>
    </w:p>
    <w:p>
      <w:pPr>
        <w:bidi w:val="0"/>
        <w:rPr>
          <w:rFonts w:hint="default"/>
          <w:lang w:val="en-US" w:eastAsia="zh-CN"/>
        </w:rPr>
      </w:pPr>
      <w:r>
        <w:rPr>
          <w:rFonts w:hint="eastAsia"/>
          <w:lang w:val="en-US" w:eastAsia="zh-CN"/>
        </w:rPr>
        <w:t>3  变更后的施工图；</w:t>
      </w:r>
    </w:p>
    <w:p>
      <w:pPr>
        <w:bidi w:val="0"/>
        <w:rPr>
          <w:rFonts w:hint="default"/>
          <w:lang w:val="en-US" w:eastAsia="zh-CN"/>
        </w:rPr>
      </w:pPr>
      <w:r>
        <w:rPr>
          <w:rFonts w:hint="eastAsia"/>
          <w:lang w:val="en-US" w:eastAsia="zh-CN"/>
        </w:rPr>
        <w:t>4  涉及变更内容所需的计算书；</w:t>
      </w:r>
    </w:p>
    <w:p>
      <w:pPr>
        <w:bidi w:val="0"/>
        <w:rPr>
          <w:rFonts w:hint="eastAsia"/>
          <w:lang w:val="en-US" w:eastAsia="zh-CN"/>
        </w:rPr>
      </w:pPr>
      <w:r>
        <w:rPr>
          <w:rFonts w:hint="eastAsia"/>
          <w:lang w:val="en-US" w:eastAsia="zh-CN"/>
        </w:rPr>
        <w:t xml:space="preserve">5  需设计变更的原审查合格的施工图； </w:t>
      </w:r>
    </w:p>
    <w:p>
      <w:pPr>
        <w:bidi w:val="0"/>
        <w:rPr>
          <w:rFonts w:hint="eastAsia"/>
          <w:lang w:val="en-US" w:eastAsia="zh-CN"/>
        </w:rPr>
      </w:pPr>
      <w:r>
        <w:rPr>
          <w:rFonts w:hint="default"/>
          <w:lang w:val="en-US" w:eastAsia="zh-CN"/>
        </w:rPr>
        <w:t>6</w:t>
      </w:r>
      <w:r>
        <w:t xml:space="preserve"> </w:t>
      </w:r>
      <w:r>
        <w:rPr>
          <w:rFonts w:hint="eastAsia"/>
          <w:lang w:val="en-US" w:eastAsia="zh-CN"/>
        </w:rPr>
        <w:t xml:space="preserve"> 审查需要的其它资料。</w:t>
      </w:r>
    </w:p>
    <w:p>
      <w:r>
        <w:rPr>
          <w:rFonts w:hint="eastAsia"/>
          <w:lang w:val="en-US" w:eastAsia="zh-CN"/>
        </w:rPr>
        <w:t>7.2.2  设计变更施工图审查应提供设计变更情况说明，包含变更原因、变更专业、具体变更内容和变更图纸清单，并加盖建设单位和设计单位的公章。</w:t>
      </w:r>
    </w:p>
    <w:p>
      <w:pPr>
        <w:bidi w:val="0"/>
        <w:rPr>
          <w:rFonts w:hint="default"/>
          <w:lang w:val="en-US" w:eastAsia="zh-CN"/>
        </w:rPr>
      </w:pPr>
      <w:r>
        <w:rPr>
          <w:rFonts w:hint="eastAsia"/>
          <w:lang w:val="en-US" w:eastAsia="zh-CN"/>
        </w:rPr>
        <w:t xml:space="preserve">7.2.3  </w:t>
      </w:r>
      <w:r>
        <w:rPr>
          <w:rFonts w:hint="default"/>
          <w:lang w:val="en-US" w:eastAsia="zh-CN"/>
        </w:rPr>
        <w:t>除原审批部门已公开发文明确不需要重新审查的事项外，涉及立项、规划、政府投资项目投资控制、初步设计审批、人防、消防设计审查、超限高层建筑工程抗震设防审批等的设计变更，建设单位应当按规定办理变更批准手续后方可变更。</w:t>
      </w:r>
    </w:p>
    <w:p>
      <w:pPr>
        <w:bidi w:val="0"/>
        <w:rPr>
          <w:rFonts w:hint="eastAsia"/>
          <w:lang w:val="en-US" w:eastAsia="zh-CN"/>
        </w:rPr>
      </w:pPr>
      <w:r>
        <w:rPr>
          <w:rFonts w:hint="eastAsia"/>
          <w:lang w:val="en-US" w:eastAsia="zh-CN"/>
        </w:rPr>
        <w:t>7.2.4  变更后的施工图图纸应整张出图，图纸上说明变更原因和内容，图号与原图纸对应，项目生成竣工图时变更图对应替换原图。</w:t>
      </w:r>
    </w:p>
    <w:p>
      <w:pPr>
        <w:pStyle w:val="3"/>
        <w:bidi w:val="0"/>
        <w:rPr>
          <w:rFonts w:hint="default"/>
          <w:lang w:val="en-US" w:eastAsia="zh-CN"/>
        </w:rPr>
      </w:pPr>
      <w:bookmarkStart w:id="188" w:name="_Toc14694"/>
      <w:bookmarkEnd w:id="188"/>
      <w:bookmarkStart w:id="189" w:name="_Toc13610"/>
      <w:bookmarkStart w:id="190" w:name="_Toc22964"/>
      <w:bookmarkStart w:id="191" w:name="_Toc26702"/>
      <w:bookmarkStart w:id="192" w:name="_Toc10006"/>
      <w:r>
        <w:rPr>
          <w:rFonts w:hint="eastAsia"/>
          <w:lang w:val="en-US" w:eastAsia="zh-CN"/>
        </w:rPr>
        <w:t xml:space="preserve">7.3 </w:t>
      </w:r>
      <w:r>
        <w:rPr>
          <w:rFonts w:hint="default"/>
          <w:lang w:val="en-US" w:eastAsia="zh-CN"/>
        </w:rPr>
        <w:t>审查内容</w:t>
      </w:r>
      <w:r>
        <w:rPr>
          <w:rFonts w:hint="eastAsia"/>
          <w:lang w:val="en-US" w:eastAsia="zh-CN"/>
        </w:rPr>
        <w:t>及成果</w:t>
      </w:r>
      <w:bookmarkEnd w:id="189"/>
      <w:bookmarkEnd w:id="190"/>
      <w:bookmarkEnd w:id="191"/>
      <w:bookmarkEnd w:id="192"/>
    </w:p>
    <w:p>
      <w:pPr>
        <w:bidi w:val="0"/>
        <w:rPr>
          <w:rFonts w:hint="default"/>
          <w:lang w:val="en-US" w:eastAsia="zh-CN"/>
        </w:rPr>
      </w:pPr>
      <w:r>
        <w:rPr>
          <w:rFonts w:hint="eastAsia"/>
          <w:lang w:val="en-US" w:eastAsia="zh-CN"/>
        </w:rPr>
        <w:t>7</w:t>
      </w:r>
      <w:r>
        <w:rPr>
          <w:rFonts w:hint="default"/>
          <w:lang w:val="en-US" w:eastAsia="zh-CN"/>
        </w:rPr>
        <w:t>.</w:t>
      </w:r>
      <w:r>
        <w:rPr>
          <w:rFonts w:hint="eastAsia"/>
          <w:lang w:val="en-US" w:eastAsia="zh-CN"/>
        </w:rPr>
        <w:t>3.1</w:t>
      </w:r>
      <w:r>
        <w:rPr>
          <w:rFonts w:hint="default"/>
          <w:lang w:val="en-US" w:eastAsia="zh-CN"/>
        </w:rPr>
        <w:t xml:space="preserve"> </w:t>
      </w:r>
      <w:r>
        <w:rPr>
          <w:rFonts w:hint="eastAsia"/>
          <w:lang w:val="en-US" w:eastAsia="zh-CN"/>
        </w:rPr>
        <w:t xml:space="preserve"> 施工图</w:t>
      </w:r>
      <w:r>
        <w:rPr>
          <w:rFonts w:hint="default"/>
          <w:lang w:val="en-US" w:eastAsia="zh-CN"/>
        </w:rPr>
        <w:t xml:space="preserve">审查机构应对重大设计变更的下列内容进行审查： </w:t>
      </w:r>
    </w:p>
    <w:p>
      <w:pPr>
        <w:bidi w:val="0"/>
        <w:rPr>
          <w:rFonts w:hint="default"/>
          <w:lang w:val="en-US" w:eastAsia="zh-CN"/>
        </w:rPr>
      </w:pPr>
      <w:r>
        <w:rPr>
          <w:rFonts w:hint="default"/>
          <w:lang w:val="en-US" w:eastAsia="zh-CN"/>
        </w:rPr>
        <w:t xml:space="preserve">1 </w:t>
      </w:r>
      <w:r>
        <w:rPr>
          <w:rFonts w:hint="eastAsia"/>
          <w:lang w:val="en-US" w:eastAsia="zh-CN"/>
        </w:rPr>
        <w:t xml:space="preserve"> </w:t>
      </w:r>
      <w:r>
        <w:rPr>
          <w:rFonts w:hint="default"/>
          <w:lang w:val="en-US" w:eastAsia="zh-CN"/>
        </w:rPr>
        <w:t>变更后施工图内容、使用功能及各项指标与原批复文件的内容、要求</w:t>
      </w:r>
      <w:r>
        <w:rPr>
          <w:rFonts w:hint="eastAsia"/>
          <w:lang w:val="en-US" w:eastAsia="zh-CN"/>
        </w:rPr>
        <w:t>应</w:t>
      </w:r>
      <w:r>
        <w:rPr>
          <w:rFonts w:hint="default"/>
          <w:lang w:val="en-US" w:eastAsia="zh-CN"/>
        </w:rPr>
        <w:t>一致</w:t>
      </w:r>
      <w:r>
        <w:rPr>
          <w:rFonts w:hint="eastAsia"/>
          <w:lang w:val="en-US" w:eastAsia="zh-CN"/>
        </w:rPr>
        <w:t>，</w:t>
      </w:r>
      <w:r>
        <w:rPr>
          <w:rFonts w:hint="default"/>
          <w:lang w:val="en-US" w:eastAsia="zh-CN"/>
        </w:rPr>
        <w:t>如</w:t>
      </w:r>
      <w:r>
        <w:rPr>
          <w:rFonts w:hint="eastAsia"/>
          <w:lang w:val="en-US" w:eastAsia="zh-CN"/>
        </w:rPr>
        <w:t>发生变化，应与主管部门变更批复一致</w:t>
      </w:r>
      <w:r>
        <w:rPr>
          <w:rFonts w:hint="default"/>
          <w:lang w:val="en-US" w:eastAsia="zh-CN"/>
        </w:rPr>
        <w:t xml:space="preserve">； </w:t>
      </w:r>
    </w:p>
    <w:p>
      <w:pPr>
        <w:bidi w:val="0"/>
        <w:rPr>
          <w:rFonts w:hint="default"/>
          <w:lang w:val="en-US" w:eastAsia="zh-CN"/>
        </w:rPr>
      </w:pPr>
      <w:r>
        <w:rPr>
          <w:rFonts w:hint="eastAsia"/>
          <w:lang w:val="en-US" w:eastAsia="zh-CN"/>
        </w:rPr>
        <w:t>2</w:t>
      </w:r>
      <w:r>
        <w:rPr>
          <w:rFonts w:hint="default"/>
          <w:lang w:val="en-US" w:eastAsia="zh-CN"/>
        </w:rPr>
        <w:t xml:space="preserve"> </w:t>
      </w:r>
      <w:r>
        <w:rPr>
          <w:rFonts w:hint="eastAsia"/>
          <w:lang w:val="en-US" w:eastAsia="zh-CN"/>
        </w:rPr>
        <w:t xml:space="preserve"> </w:t>
      </w:r>
      <w:r>
        <w:rPr>
          <w:rFonts w:hint="default"/>
          <w:lang w:val="en-US" w:eastAsia="zh-CN"/>
        </w:rPr>
        <w:t>变更的施工图对</w:t>
      </w:r>
      <w:r>
        <w:rPr>
          <w:rFonts w:hint="eastAsia"/>
          <w:lang w:val="en-US" w:eastAsia="zh-CN"/>
        </w:rPr>
        <w:t>原设计</w:t>
      </w:r>
      <w:r>
        <w:rPr>
          <w:rFonts w:hint="default"/>
          <w:lang w:val="en-US" w:eastAsia="zh-CN"/>
        </w:rPr>
        <w:t>相关专业产生影响</w:t>
      </w:r>
      <w:r>
        <w:rPr>
          <w:rFonts w:hint="eastAsia"/>
          <w:lang w:val="en-US" w:eastAsia="zh-CN"/>
        </w:rPr>
        <w:t>时</w:t>
      </w:r>
      <w:r>
        <w:rPr>
          <w:rFonts w:hint="default"/>
          <w:lang w:val="en-US" w:eastAsia="zh-CN"/>
        </w:rPr>
        <w:t>，</w:t>
      </w:r>
      <w:r>
        <w:rPr>
          <w:rFonts w:hint="eastAsia"/>
          <w:lang w:val="en-US" w:eastAsia="zh-CN"/>
        </w:rPr>
        <w:t>应</w:t>
      </w:r>
      <w:r>
        <w:rPr>
          <w:rFonts w:hint="default"/>
          <w:lang w:val="en-US" w:eastAsia="zh-CN"/>
        </w:rPr>
        <w:t xml:space="preserve">采取相应的措施； </w:t>
      </w:r>
    </w:p>
    <w:bookmarkEnd w:id="178"/>
    <w:bookmarkEnd w:id="179"/>
    <w:bookmarkEnd w:id="180"/>
    <w:bookmarkEnd w:id="181"/>
    <w:p>
      <w:pPr>
        <w:bidi w:val="0"/>
        <w:rPr>
          <w:rFonts w:hint="default"/>
          <w:lang w:val="en-US" w:eastAsia="zh-CN"/>
        </w:rPr>
      </w:pPr>
      <w:r>
        <w:rPr>
          <w:rFonts w:hint="eastAsia"/>
          <w:lang w:val="en-US" w:eastAsia="zh-CN"/>
        </w:rPr>
        <w:t>3</w:t>
      </w:r>
      <w:r>
        <w:rPr>
          <w:rFonts w:hint="default"/>
          <w:lang w:val="en-US" w:eastAsia="zh-CN"/>
        </w:rPr>
        <w:t xml:space="preserve">  变更施工图的技术审查内容和要求，参照本要点相关章节规定。</w:t>
      </w:r>
    </w:p>
    <w:p>
      <w:pPr>
        <w:bidi w:val="0"/>
        <w:rPr>
          <w:rFonts w:hint="eastAsia"/>
          <w:lang w:val="en-US" w:eastAsia="zh-CN"/>
        </w:rPr>
      </w:pPr>
      <w:r>
        <w:rPr>
          <w:rFonts w:hint="eastAsia"/>
          <w:lang w:val="en-US" w:eastAsia="zh-CN"/>
        </w:rPr>
        <w:t>7.3.2  施工图审查机构完成设计变更施工图审查后，对施工图审查合格的图纸，通过“图纸平台”加盖施工图审查专用章；对施工图审查不合格的图纸，应当通过“图纸平台”出具审查意见告知书，说明不合格的原因。</w:t>
      </w:r>
    </w:p>
    <w:p>
      <w:pPr>
        <w:bidi w:val="0"/>
        <w:ind w:left="0" w:leftChars="0" w:firstLine="480" w:firstLineChars="200"/>
      </w:pPr>
      <w:r>
        <w:rPr>
          <w:rFonts w:hint="eastAsia"/>
          <w:lang w:val="en-US" w:eastAsia="zh-CN"/>
        </w:rPr>
        <w:t xml:space="preserve">7.3.3  特殊建设工程涉及消防的重大设计变更，审查完成后应重新出具消防设计技术审查意见书。 </w:t>
      </w:r>
    </w:p>
    <w:p>
      <w:pPr>
        <w:ind w:firstLine="0" w:firstLineChars="0"/>
        <w:rPr>
          <w:rFonts w:hint="eastAsia"/>
          <w:lang w:val="en-US" w:eastAsia="zh-CN"/>
        </w:rPr>
        <w:sectPr>
          <w:footerReference r:id="rId7" w:type="default"/>
          <w:pgSz w:w="11906" w:h="16838"/>
          <w:pgMar w:top="1417" w:right="1531" w:bottom="1417" w:left="1531"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bidi w:val="0"/>
        <w:rPr>
          <w:rFonts w:hint="default"/>
          <w:lang w:val="en-US" w:eastAsia="zh-CN"/>
        </w:rPr>
      </w:pPr>
      <w:bookmarkStart w:id="193" w:name="_Toc29305"/>
      <w:r>
        <w:rPr>
          <w:rFonts w:hint="eastAsia"/>
          <w:lang w:val="en-US" w:eastAsia="zh-CN"/>
        </w:rPr>
        <w:t>附表    审查项目清单报表</w:t>
      </w:r>
      <w:bookmarkEnd w:id="193"/>
      <w:r>
        <w:rPr>
          <w:rFonts w:hint="eastAsia"/>
          <w:lang w:val="en-US" w:eastAsia="zh-CN"/>
        </w:rPr>
        <w:t xml:space="preserve"> </w:t>
      </w:r>
    </w:p>
    <w:tbl>
      <w:tblPr>
        <w:tblStyle w:val="12"/>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0" w:type="dxa"/>
          <w:bottom w:w="28" w:type="dxa"/>
          <w:right w:w="0" w:type="dxa"/>
        </w:tblCellMar>
      </w:tblPr>
      <w:tblGrid>
        <w:gridCol w:w="491"/>
        <w:gridCol w:w="716"/>
        <w:gridCol w:w="693"/>
        <w:gridCol w:w="981"/>
        <w:gridCol w:w="601"/>
        <w:gridCol w:w="601"/>
        <w:gridCol w:w="603"/>
        <w:gridCol w:w="693"/>
        <w:gridCol w:w="750"/>
        <w:gridCol w:w="693"/>
        <w:gridCol w:w="851"/>
        <w:gridCol w:w="944"/>
        <w:gridCol w:w="945"/>
        <w:gridCol w:w="1012"/>
        <w:gridCol w:w="829"/>
        <w:gridCol w:w="988"/>
        <w:gridCol w:w="891"/>
        <w:gridCol w:w="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0" w:type="dxa"/>
            <w:bottom w:w="28" w:type="dxa"/>
            <w:right w:w="0" w:type="dxa"/>
          </w:tblCellMar>
        </w:tblPrEx>
        <w:trPr>
          <w:trHeight w:val="539" w:hRule="atLeast"/>
          <w:jc w:val="center"/>
        </w:trPr>
        <w:tc>
          <w:tcPr>
            <w:tcW w:w="9562" w:type="dxa"/>
            <w:gridSpan w:val="13"/>
            <w:tcBorders>
              <w:top w:val="single" w:color="000000" w:sz="4" w:space="0"/>
              <w:left w:val="single" w:color="000000" w:sz="4" w:space="0"/>
              <w:bottom w:val="single" w:color="000000" w:sz="4" w:space="0"/>
              <w:right w:val="nil"/>
            </w:tcBorders>
            <w:noWrap w:val="0"/>
            <w:vAlign w:val="center"/>
          </w:tcPr>
          <w:p>
            <w:pPr>
              <w:pStyle w:val="16"/>
              <w:ind w:firstLine="210" w:firstLineChars="100"/>
              <w:jc w:val="left"/>
              <w:rPr>
                <w:rFonts w:hint="eastAsia"/>
                <w:sz w:val="21"/>
                <w:szCs w:val="21"/>
                <w:lang w:val="en-US" w:eastAsia="zh-CN"/>
              </w:rPr>
            </w:pPr>
            <w:r>
              <w:rPr>
                <w:rFonts w:hint="eastAsia"/>
                <w:sz w:val="21"/>
                <w:szCs w:val="21"/>
                <w:lang w:val="en-US" w:eastAsia="zh-CN"/>
              </w:rPr>
              <w:t>施工图审查机构：</w:t>
            </w:r>
            <w:r>
              <w:rPr>
                <w:rFonts w:hint="eastAsia"/>
                <w:sz w:val="21"/>
                <w:szCs w:val="21"/>
                <w:u w:val="single"/>
                <w:lang w:val="en-US" w:eastAsia="zh-CN"/>
              </w:rPr>
              <w:t xml:space="preserve">                                </w:t>
            </w:r>
          </w:p>
        </w:tc>
        <w:tc>
          <w:tcPr>
            <w:tcW w:w="4611" w:type="dxa"/>
            <w:gridSpan w:val="5"/>
            <w:tcBorders>
              <w:top w:val="single" w:color="000000" w:sz="4" w:space="0"/>
              <w:left w:val="nil"/>
              <w:bottom w:val="single" w:color="000000" w:sz="4" w:space="0"/>
              <w:right w:val="single" w:color="000000" w:sz="4" w:space="0"/>
            </w:tcBorders>
            <w:noWrap w:val="0"/>
            <w:vAlign w:val="center"/>
          </w:tcPr>
          <w:p>
            <w:pPr>
              <w:pStyle w:val="16"/>
              <w:wordWrap w:val="0"/>
              <w:ind w:firstLine="210" w:firstLineChars="100"/>
              <w:jc w:val="right"/>
              <w:rPr>
                <w:rFonts w:hint="default" w:eastAsia="宋体"/>
                <w:sz w:val="21"/>
                <w:szCs w:val="21"/>
                <w:lang w:val="en-US" w:eastAsia="zh-CN"/>
              </w:rPr>
            </w:pPr>
            <w:r>
              <w:rPr>
                <w:rFonts w:hint="eastAsia"/>
                <w:sz w:val="21"/>
                <w:szCs w:val="21"/>
                <w:lang w:val="en-US" w:eastAsia="zh-CN"/>
              </w:rPr>
              <w:t>统计时间：</w:t>
            </w:r>
            <w:r>
              <w:rPr>
                <w:rFonts w:hint="eastAsia"/>
                <w:sz w:val="21"/>
                <w:szCs w:val="21"/>
                <w:u w:val="single"/>
                <w:lang w:val="en-US" w:eastAsia="zh-CN"/>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日至</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r>
              <w:rPr>
                <w:rFonts w:hint="eastAsia"/>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0" w:type="dxa"/>
            <w:bottom w:w="28" w:type="dxa"/>
            <w:right w:w="0" w:type="dxa"/>
          </w:tblCellMar>
        </w:tblPrEx>
        <w:trPr>
          <w:trHeight w:val="665"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pStyle w:val="16"/>
              <w:rPr>
                <w:rFonts w:hint="eastAsia"/>
                <w:sz w:val="21"/>
                <w:szCs w:val="21"/>
              </w:rPr>
            </w:pPr>
            <w:r>
              <w:rPr>
                <w:rFonts w:hint="eastAsia"/>
                <w:sz w:val="21"/>
                <w:szCs w:val="21"/>
                <w:lang w:val="en-US" w:eastAsia="zh-CN"/>
              </w:rPr>
              <w:t>序号</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pStyle w:val="16"/>
              <w:rPr>
                <w:rFonts w:hint="eastAsia"/>
                <w:sz w:val="21"/>
                <w:szCs w:val="21"/>
                <w:lang w:val="en-US" w:eastAsia="zh-CN"/>
              </w:rPr>
            </w:pPr>
            <w:r>
              <w:rPr>
                <w:rFonts w:hint="eastAsia"/>
                <w:sz w:val="21"/>
                <w:szCs w:val="21"/>
                <w:lang w:val="en-US" w:eastAsia="zh-CN"/>
              </w:rPr>
              <w:t>受理</w:t>
            </w:r>
          </w:p>
          <w:p>
            <w:pPr>
              <w:pStyle w:val="16"/>
              <w:rPr>
                <w:rFonts w:hint="eastAsia"/>
                <w:sz w:val="21"/>
                <w:szCs w:val="21"/>
              </w:rPr>
            </w:pPr>
            <w:r>
              <w:rPr>
                <w:rFonts w:hint="eastAsia"/>
                <w:sz w:val="21"/>
                <w:szCs w:val="21"/>
                <w:lang w:val="en-US" w:eastAsia="zh-CN"/>
              </w:rPr>
              <w:t>日期</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6"/>
              <w:rPr>
                <w:rFonts w:hint="eastAsia"/>
                <w:sz w:val="21"/>
                <w:szCs w:val="21"/>
                <w:lang w:val="en-US" w:eastAsia="zh-CN"/>
              </w:rPr>
            </w:pPr>
            <w:r>
              <w:rPr>
                <w:rFonts w:hint="eastAsia"/>
                <w:sz w:val="21"/>
                <w:szCs w:val="21"/>
                <w:lang w:val="en-US" w:eastAsia="zh-CN"/>
              </w:rPr>
              <w:t>审结</w:t>
            </w:r>
          </w:p>
          <w:p>
            <w:pPr>
              <w:pStyle w:val="16"/>
              <w:rPr>
                <w:rFonts w:hint="eastAsia"/>
                <w:sz w:val="21"/>
                <w:szCs w:val="21"/>
              </w:rPr>
            </w:pPr>
            <w:r>
              <w:rPr>
                <w:rFonts w:hint="eastAsia"/>
                <w:sz w:val="21"/>
                <w:szCs w:val="21"/>
                <w:lang w:val="en-US" w:eastAsia="zh-CN"/>
              </w:rPr>
              <w:t>日期</w:t>
            </w:r>
          </w:p>
        </w:tc>
        <w:tc>
          <w:tcPr>
            <w:tcW w:w="981" w:type="dxa"/>
            <w:tcBorders>
              <w:top w:val="single" w:color="000000" w:sz="4" w:space="0"/>
              <w:left w:val="single" w:color="000000" w:sz="4" w:space="0"/>
              <w:bottom w:val="single" w:color="000000" w:sz="4" w:space="0"/>
              <w:right w:val="single" w:color="auto" w:sz="4" w:space="0"/>
            </w:tcBorders>
            <w:noWrap w:val="0"/>
            <w:vAlign w:val="center"/>
          </w:tcPr>
          <w:p>
            <w:pPr>
              <w:pStyle w:val="16"/>
              <w:rPr>
                <w:rFonts w:hint="eastAsia"/>
                <w:sz w:val="21"/>
                <w:szCs w:val="21"/>
              </w:rPr>
            </w:pPr>
            <w:r>
              <w:rPr>
                <w:rFonts w:hint="eastAsia"/>
                <w:sz w:val="21"/>
                <w:szCs w:val="21"/>
              </w:rPr>
              <w:t>工程名称</w:t>
            </w:r>
          </w:p>
          <w:p>
            <w:pPr>
              <w:pStyle w:val="16"/>
              <w:rPr>
                <w:rFonts w:hint="eastAsia"/>
                <w:sz w:val="21"/>
                <w:szCs w:val="21"/>
              </w:rPr>
            </w:pPr>
            <w:r>
              <w:rPr>
                <w:rFonts w:hint="eastAsia"/>
                <w:sz w:val="21"/>
                <w:szCs w:val="21"/>
              </w:rPr>
              <w:t>/项目名称</w:t>
            </w:r>
          </w:p>
        </w:tc>
        <w:tc>
          <w:tcPr>
            <w:tcW w:w="601"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r>
              <w:rPr>
                <w:rFonts w:hint="eastAsia"/>
                <w:sz w:val="21"/>
                <w:szCs w:val="21"/>
                <w:lang w:val="en-US" w:eastAsia="zh-CN"/>
              </w:rPr>
              <w:t>建设</w:t>
            </w:r>
          </w:p>
          <w:p>
            <w:pPr>
              <w:pStyle w:val="16"/>
              <w:rPr>
                <w:rFonts w:hint="default"/>
                <w:sz w:val="21"/>
                <w:szCs w:val="21"/>
                <w:lang w:val="en-US" w:eastAsia="zh-CN"/>
              </w:rPr>
            </w:pPr>
            <w:r>
              <w:rPr>
                <w:rFonts w:hint="eastAsia"/>
                <w:sz w:val="21"/>
                <w:szCs w:val="21"/>
                <w:lang w:val="en-US" w:eastAsia="zh-CN"/>
              </w:rPr>
              <w:t>单位</w:t>
            </w:r>
          </w:p>
        </w:tc>
        <w:tc>
          <w:tcPr>
            <w:tcW w:w="601"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r>
              <w:rPr>
                <w:rFonts w:hint="eastAsia"/>
                <w:sz w:val="21"/>
                <w:szCs w:val="21"/>
                <w:lang w:val="en-US" w:eastAsia="zh-CN"/>
              </w:rPr>
              <w:t>勘察</w:t>
            </w:r>
          </w:p>
          <w:p>
            <w:pPr>
              <w:pStyle w:val="16"/>
              <w:rPr>
                <w:rFonts w:hint="default" w:eastAsia="宋体"/>
                <w:sz w:val="21"/>
                <w:szCs w:val="21"/>
                <w:lang w:val="en-US" w:eastAsia="zh-CN"/>
              </w:rPr>
            </w:pPr>
            <w:r>
              <w:rPr>
                <w:rFonts w:hint="eastAsia"/>
                <w:sz w:val="21"/>
                <w:szCs w:val="21"/>
                <w:lang w:val="en-US" w:eastAsia="zh-CN"/>
              </w:rPr>
              <w:t>单位</w:t>
            </w:r>
          </w:p>
        </w:tc>
        <w:tc>
          <w:tcPr>
            <w:tcW w:w="603"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r>
              <w:rPr>
                <w:rFonts w:hint="eastAsia"/>
                <w:sz w:val="21"/>
                <w:szCs w:val="21"/>
                <w:lang w:val="en-US" w:eastAsia="zh-CN"/>
              </w:rPr>
              <w:t>设计</w:t>
            </w:r>
          </w:p>
          <w:p>
            <w:pPr>
              <w:pStyle w:val="16"/>
              <w:rPr>
                <w:rFonts w:hint="default"/>
                <w:sz w:val="21"/>
                <w:szCs w:val="21"/>
                <w:lang w:val="en-US" w:eastAsia="zh-CN"/>
              </w:rPr>
            </w:pPr>
            <w:r>
              <w:rPr>
                <w:rFonts w:hint="eastAsia"/>
                <w:sz w:val="21"/>
                <w:szCs w:val="21"/>
                <w:lang w:val="en-US" w:eastAsia="zh-CN"/>
              </w:rPr>
              <w:t>单位</w:t>
            </w:r>
          </w:p>
        </w:tc>
        <w:tc>
          <w:tcPr>
            <w:tcW w:w="693" w:type="dxa"/>
            <w:tcBorders>
              <w:top w:val="single" w:color="000000" w:sz="4" w:space="0"/>
              <w:left w:val="single" w:color="auto" w:sz="4" w:space="0"/>
              <w:bottom w:val="single" w:color="000000" w:sz="4" w:space="0"/>
              <w:right w:val="single" w:color="000000" w:sz="4" w:space="0"/>
            </w:tcBorders>
            <w:noWrap w:val="0"/>
            <w:vAlign w:val="center"/>
          </w:tcPr>
          <w:p>
            <w:pPr>
              <w:pStyle w:val="16"/>
              <w:rPr>
                <w:rFonts w:hint="eastAsia"/>
                <w:sz w:val="21"/>
                <w:szCs w:val="21"/>
                <w:lang w:val="en-US" w:eastAsia="zh-CN"/>
              </w:rPr>
            </w:pPr>
            <w:r>
              <w:rPr>
                <w:rFonts w:hint="eastAsia"/>
                <w:sz w:val="21"/>
                <w:szCs w:val="21"/>
                <w:lang w:val="en-US" w:eastAsia="zh-CN"/>
              </w:rPr>
              <w:t>项目</w:t>
            </w:r>
          </w:p>
          <w:p>
            <w:pPr>
              <w:pStyle w:val="16"/>
              <w:rPr>
                <w:rFonts w:hint="eastAsia"/>
                <w:sz w:val="21"/>
                <w:szCs w:val="21"/>
                <w:lang w:val="en-US" w:eastAsia="zh-CN"/>
              </w:rPr>
            </w:pPr>
            <w:r>
              <w:rPr>
                <w:rFonts w:hint="eastAsia"/>
                <w:sz w:val="21"/>
                <w:szCs w:val="21"/>
                <w:lang w:val="en-US" w:eastAsia="zh-CN"/>
              </w:rPr>
              <w:t>地址</w:t>
            </w:r>
          </w:p>
        </w:tc>
        <w:tc>
          <w:tcPr>
            <w:tcW w:w="750" w:type="dxa"/>
            <w:tcBorders>
              <w:top w:val="single" w:color="000000" w:sz="4" w:space="0"/>
              <w:left w:val="single" w:color="000000" w:sz="4" w:space="0"/>
              <w:bottom w:val="single" w:color="000000" w:sz="4" w:space="0"/>
              <w:right w:val="single" w:color="auto" w:sz="4" w:space="0"/>
            </w:tcBorders>
            <w:noWrap w:val="0"/>
            <w:vAlign w:val="center"/>
          </w:tcPr>
          <w:p>
            <w:pPr>
              <w:pStyle w:val="16"/>
              <w:rPr>
                <w:rFonts w:hint="eastAsia"/>
                <w:sz w:val="21"/>
                <w:szCs w:val="21"/>
                <w:lang w:val="en-US" w:eastAsia="zh-CN"/>
              </w:rPr>
            </w:pPr>
            <w:r>
              <w:rPr>
                <w:rFonts w:hint="eastAsia"/>
                <w:sz w:val="21"/>
                <w:szCs w:val="21"/>
                <w:lang w:val="en-US" w:eastAsia="zh-CN"/>
              </w:rPr>
              <w:t>主管</w:t>
            </w:r>
          </w:p>
          <w:p>
            <w:pPr>
              <w:pStyle w:val="16"/>
              <w:rPr>
                <w:rFonts w:hint="eastAsia"/>
                <w:sz w:val="21"/>
                <w:szCs w:val="21"/>
              </w:rPr>
            </w:pPr>
            <w:r>
              <w:rPr>
                <w:rFonts w:hint="eastAsia"/>
                <w:sz w:val="21"/>
                <w:szCs w:val="21"/>
                <w:lang w:val="en-US" w:eastAsia="zh-CN"/>
              </w:rPr>
              <w:t>住建局</w:t>
            </w:r>
          </w:p>
        </w:tc>
        <w:tc>
          <w:tcPr>
            <w:tcW w:w="693"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r>
              <w:rPr>
                <w:rFonts w:hint="eastAsia"/>
                <w:sz w:val="21"/>
                <w:szCs w:val="21"/>
                <w:lang w:val="en-US" w:eastAsia="zh-CN"/>
              </w:rPr>
              <w:t>审查</w:t>
            </w:r>
          </w:p>
          <w:p>
            <w:pPr>
              <w:pStyle w:val="16"/>
              <w:rPr>
                <w:rFonts w:hint="eastAsia"/>
                <w:sz w:val="21"/>
                <w:szCs w:val="21"/>
                <w:lang w:val="en-US" w:eastAsia="zh-CN"/>
              </w:rPr>
            </w:pPr>
            <w:r>
              <w:rPr>
                <w:rFonts w:hint="eastAsia"/>
                <w:sz w:val="21"/>
                <w:szCs w:val="21"/>
                <w:lang w:val="en-US" w:eastAsia="zh-CN"/>
              </w:rPr>
              <w:t>类型</w:t>
            </w: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pStyle w:val="16"/>
              <w:rPr>
                <w:rFonts w:hint="eastAsia"/>
                <w:sz w:val="21"/>
                <w:szCs w:val="21"/>
                <w:lang w:val="en-US" w:eastAsia="zh-CN"/>
              </w:rPr>
            </w:pPr>
            <w:r>
              <w:rPr>
                <w:rFonts w:hint="eastAsia"/>
                <w:sz w:val="21"/>
                <w:szCs w:val="21"/>
                <w:lang w:val="en-US" w:eastAsia="zh-CN"/>
              </w:rPr>
              <w:t>工程规</w:t>
            </w:r>
          </w:p>
          <w:p>
            <w:pPr>
              <w:pStyle w:val="16"/>
              <w:rPr>
                <w:rFonts w:hint="default"/>
                <w:sz w:val="21"/>
                <w:szCs w:val="21"/>
                <w:lang w:val="en-US" w:eastAsia="zh-CN"/>
              </w:rPr>
            </w:pPr>
            <w:r>
              <w:rPr>
                <w:rFonts w:hint="eastAsia"/>
                <w:sz w:val="21"/>
                <w:szCs w:val="21"/>
                <w:lang w:val="en-US" w:eastAsia="zh-CN"/>
              </w:rPr>
              <w:t>模等级</w:t>
            </w:r>
          </w:p>
        </w:tc>
        <w:tc>
          <w:tcPr>
            <w:tcW w:w="944" w:type="dxa"/>
            <w:tcBorders>
              <w:top w:val="single" w:color="000000" w:sz="4" w:space="0"/>
              <w:left w:val="single" w:color="000000" w:sz="4" w:space="0"/>
              <w:bottom w:val="single" w:color="000000" w:sz="4" w:space="0"/>
              <w:right w:val="single" w:color="auto" w:sz="4" w:space="0"/>
            </w:tcBorders>
            <w:noWrap w:val="0"/>
            <w:vAlign w:val="center"/>
          </w:tcPr>
          <w:p>
            <w:pPr>
              <w:pStyle w:val="16"/>
              <w:rPr>
                <w:rFonts w:hint="eastAsia"/>
                <w:lang w:val="en-US" w:eastAsia="zh-CN"/>
              </w:rPr>
            </w:pPr>
            <w:r>
              <w:rPr>
                <w:rFonts w:hint="eastAsia"/>
                <w:lang w:val="en-US" w:eastAsia="zh-CN"/>
              </w:rPr>
              <w:t>送审建</w:t>
            </w:r>
          </w:p>
          <w:p>
            <w:pPr>
              <w:pStyle w:val="16"/>
              <w:rPr>
                <w:rFonts w:hint="eastAsia"/>
                <w:lang w:val="en-US" w:eastAsia="zh-CN"/>
              </w:rPr>
            </w:pPr>
            <w:r>
              <w:rPr>
                <w:rFonts w:hint="eastAsia"/>
                <w:lang w:val="en-US" w:eastAsia="zh-CN"/>
              </w:rPr>
              <w:t>筑面积</w:t>
            </w:r>
          </w:p>
          <w:p>
            <w:pPr>
              <w:pStyle w:val="16"/>
              <w:rPr>
                <w:rFonts w:hint="eastAsia"/>
                <w:szCs w:val="21"/>
              </w:rPr>
            </w:pPr>
            <w:r>
              <w:rPr>
                <w:rFonts w:hint="eastAsia"/>
                <w:lang w:val="en-US" w:eastAsia="zh-CN"/>
              </w:rPr>
              <w:t>（</w:t>
            </w:r>
            <w:r>
              <w:rPr>
                <w:rFonts w:hint="default"/>
                <w:u w:val="none"/>
                <w:lang w:val="en-US" w:eastAsia="zh-CN"/>
              </w:rPr>
              <w:t>m</w:t>
            </w:r>
            <w:r>
              <w:rPr>
                <w:rFonts w:hint="default"/>
                <w:u w:val="none"/>
                <w:vertAlign w:val="superscript"/>
                <w:lang w:val="en-US" w:eastAsia="zh-CN"/>
              </w:rPr>
              <w:t>2</w:t>
            </w:r>
            <w:r>
              <w:rPr>
                <w:rFonts w:hint="eastAsia"/>
                <w:lang w:val="en-US" w:eastAsia="zh-CN"/>
              </w:rPr>
              <w:t>）</w:t>
            </w:r>
          </w:p>
        </w:tc>
        <w:tc>
          <w:tcPr>
            <w:tcW w:w="945" w:type="dxa"/>
            <w:tcBorders>
              <w:top w:val="single" w:color="000000" w:sz="4" w:space="0"/>
              <w:left w:val="single" w:color="000000" w:sz="4" w:space="0"/>
              <w:bottom w:val="single" w:color="000000" w:sz="4" w:space="0"/>
              <w:right w:val="single" w:color="auto" w:sz="4" w:space="0"/>
            </w:tcBorders>
            <w:noWrap w:val="0"/>
            <w:vAlign w:val="center"/>
          </w:tcPr>
          <w:p>
            <w:pPr>
              <w:pStyle w:val="16"/>
              <w:rPr>
                <w:rFonts w:hint="eastAsia"/>
                <w:sz w:val="21"/>
                <w:szCs w:val="21"/>
                <w:lang w:val="en-US" w:eastAsia="zh-CN"/>
              </w:rPr>
            </w:pPr>
            <w:r>
              <w:rPr>
                <w:rFonts w:hint="eastAsia"/>
                <w:sz w:val="21"/>
                <w:szCs w:val="21"/>
                <w:lang w:val="en-US" w:eastAsia="zh-CN"/>
              </w:rPr>
              <w:t>工程投资</w:t>
            </w:r>
          </w:p>
          <w:p>
            <w:pPr>
              <w:pStyle w:val="16"/>
              <w:rPr>
                <w:rFonts w:hint="eastAsia"/>
                <w:sz w:val="21"/>
                <w:szCs w:val="21"/>
                <w:lang w:val="en-US" w:eastAsia="zh-CN"/>
              </w:rPr>
            </w:pPr>
            <w:r>
              <w:rPr>
                <w:rFonts w:hint="eastAsia"/>
                <w:sz w:val="21"/>
                <w:szCs w:val="21"/>
                <w:lang w:val="en-US" w:eastAsia="zh-CN"/>
              </w:rPr>
              <w:t>（万元）</w:t>
            </w:r>
          </w:p>
        </w:tc>
        <w:tc>
          <w:tcPr>
            <w:tcW w:w="1012"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default"/>
                <w:sz w:val="21"/>
                <w:szCs w:val="21"/>
                <w:lang w:val="en-US" w:eastAsia="zh-CN"/>
              </w:rPr>
            </w:pPr>
            <w:r>
              <w:rPr>
                <w:rFonts w:hint="eastAsia"/>
                <w:sz w:val="21"/>
                <w:szCs w:val="21"/>
                <w:lang w:val="en-US" w:eastAsia="zh-CN"/>
              </w:rPr>
              <w:t>取费说明</w:t>
            </w:r>
          </w:p>
        </w:tc>
        <w:tc>
          <w:tcPr>
            <w:tcW w:w="829"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r>
              <w:rPr>
                <w:rFonts w:hint="eastAsia"/>
                <w:sz w:val="21"/>
                <w:szCs w:val="21"/>
                <w:lang w:val="en-US" w:eastAsia="zh-CN"/>
              </w:rPr>
              <w:t>经办人</w:t>
            </w:r>
          </w:p>
        </w:tc>
        <w:tc>
          <w:tcPr>
            <w:tcW w:w="988"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r>
              <w:rPr>
                <w:rFonts w:hint="eastAsia"/>
                <w:sz w:val="21"/>
                <w:szCs w:val="21"/>
                <w:lang w:val="en-US" w:eastAsia="zh-CN"/>
              </w:rPr>
              <w:t>审查费用</w:t>
            </w:r>
          </w:p>
          <w:p>
            <w:pPr>
              <w:pStyle w:val="16"/>
              <w:rPr>
                <w:rFonts w:hint="default"/>
                <w:sz w:val="21"/>
                <w:szCs w:val="21"/>
                <w:lang w:val="en-US" w:eastAsia="zh-CN"/>
              </w:rPr>
            </w:pPr>
            <w:r>
              <w:rPr>
                <w:rFonts w:hint="eastAsia"/>
                <w:sz w:val="21"/>
                <w:szCs w:val="21"/>
                <w:lang w:val="en-US" w:eastAsia="zh-CN"/>
              </w:rPr>
              <w:t>（元）</w:t>
            </w:r>
          </w:p>
        </w:tc>
        <w:tc>
          <w:tcPr>
            <w:tcW w:w="891" w:type="dxa"/>
            <w:tcBorders>
              <w:top w:val="single" w:color="000000" w:sz="4" w:space="0"/>
              <w:left w:val="single" w:color="auto" w:sz="4" w:space="0"/>
              <w:bottom w:val="single" w:color="000000" w:sz="4" w:space="0"/>
              <w:right w:val="single" w:color="000000" w:sz="4" w:space="0"/>
            </w:tcBorders>
            <w:noWrap w:val="0"/>
            <w:vAlign w:val="center"/>
          </w:tcPr>
          <w:p>
            <w:pPr>
              <w:pStyle w:val="16"/>
              <w:rPr>
                <w:rFonts w:hint="eastAsia"/>
                <w:sz w:val="21"/>
                <w:szCs w:val="21"/>
                <w:lang w:val="en-US" w:eastAsia="zh-CN"/>
              </w:rPr>
            </w:pPr>
            <w:r>
              <w:rPr>
                <w:rFonts w:hint="eastAsia"/>
                <w:sz w:val="21"/>
                <w:szCs w:val="21"/>
                <w:lang w:val="en-US" w:eastAsia="zh-CN"/>
              </w:rPr>
              <w:t>已付款</w:t>
            </w:r>
          </w:p>
          <w:p>
            <w:pPr>
              <w:pStyle w:val="16"/>
              <w:ind w:firstLine="0" w:firstLineChars="0"/>
              <w:rPr>
                <w:rFonts w:hint="default" w:ascii="Times New Roman" w:hAnsi="Times New Roman" w:eastAsia="宋体" w:cstheme="minorBidi"/>
                <w:kern w:val="2"/>
                <w:sz w:val="21"/>
                <w:szCs w:val="21"/>
                <w:lang w:val="en-US" w:eastAsia="zh-CN" w:bidi="ar-SA"/>
              </w:rPr>
            </w:pPr>
            <w:r>
              <w:rPr>
                <w:rFonts w:hint="eastAsia"/>
                <w:sz w:val="21"/>
                <w:szCs w:val="21"/>
                <w:lang w:val="en-US" w:eastAsia="zh-CN"/>
              </w:rPr>
              <w:t>（元）</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pStyle w:val="16"/>
              <w:rPr>
                <w:rFonts w:hint="eastAsia"/>
                <w:sz w:val="21"/>
                <w:szCs w:val="21"/>
                <w:lang w:val="en-US" w:eastAsia="zh-CN"/>
              </w:rPr>
            </w:pPr>
            <w:r>
              <w:rPr>
                <w:rFonts w:hint="eastAsia"/>
                <w:sz w:val="21"/>
                <w:szCs w:val="21"/>
                <w:lang w:val="en-US" w:eastAsia="zh-CN"/>
              </w:rPr>
              <w:t>已开票</w:t>
            </w:r>
          </w:p>
          <w:p>
            <w:pPr>
              <w:pStyle w:val="16"/>
              <w:ind w:firstLine="0" w:firstLineChars="0"/>
              <w:rPr>
                <w:rFonts w:hint="eastAsia" w:ascii="Times New Roman" w:hAnsi="Times New Roman" w:eastAsia="宋体" w:cstheme="minorBidi"/>
                <w:kern w:val="2"/>
                <w:sz w:val="21"/>
                <w:szCs w:val="21"/>
                <w:lang w:val="en-US" w:eastAsia="zh-CN" w:bidi="ar-SA"/>
              </w:rPr>
            </w:pPr>
            <w:r>
              <w:rPr>
                <w:rFonts w:hint="eastAsia" w:ascii="Times New Roman" w:hAnsi="Times New Roman" w:eastAsia="宋体"/>
                <w:sz w:val="21"/>
                <w:szCs w:val="21"/>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0" w:type="dxa"/>
            <w:bottom w:w="28" w:type="dxa"/>
            <w:right w:w="0" w:type="dxa"/>
          </w:tblCellMar>
        </w:tblPrEx>
        <w:trPr>
          <w:trHeight w:val="539"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981" w:type="dxa"/>
            <w:tcBorders>
              <w:top w:val="single" w:color="000000" w:sz="4" w:space="0"/>
              <w:left w:val="single" w:color="000000"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601"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601"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603"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693" w:type="dxa"/>
            <w:tcBorders>
              <w:top w:val="single" w:color="000000" w:sz="4" w:space="0"/>
              <w:left w:val="single" w:color="auto"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750" w:type="dxa"/>
            <w:tcBorders>
              <w:top w:val="single" w:color="000000" w:sz="4" w:space="0"/>
              <w:left w:val="single" w:color="000000"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693"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944" w:type="dxa"/>
            <w:tcBorders>
              <w:top w:val="single" w:color="000000" w:sz="4" w:space="0"/>
              <w:left w:val="single" w:color="000000"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945" w:type="dxa"/>
            <w:tcBorders>
              <w:top w:val="single" w:color="000000" w:sz="4" w:space="0"/>
              <w:left w:val="single" w:color="000000"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1012"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829"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988"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891" w:type="dxa"/>
            <w:tcBorders>
              <w:top w:val="single" w:color="000000" w:sz="4" w:space="0"/>
              <w:left w:val="single" w:color="auto"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pStyle w:val="16"/>
              <w:rPr>
                <w:rFonts w:hint="eastAsia"/>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0" w:type="dxa"/>
            <w:bottom w:w="28" w:type="dxa"/>
            <w:right w:w="0" w:type="dxa"/>
          </w:tblCellMar>
        </w:tblPrEx>
        <w:trPr>
          <w:trHeight w:val="539"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981" w:type="dxa"/>
            <w:tcBorders>
              <w:top w:val="single" w:color="000000" w:sz="4" w:space="0"/>
              <w:left w:val="single" w:color="000000"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601"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601"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603"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693" w:type="dxa"/>
            <w:tcBorders>
              <w:top w:val="single" w:color="000000" w:sz="4" w:space="0"/>
              <w:left w:val="single" w:color="auto"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750" w:type="dxa"/>
            <w:tcBorders>
              <w:top w:val="single" w:color="000000" w:sz="4" w:space="0"/>
              <w:left w:val="single" w:color="000000"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693"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944" w:type="dxa"/>
            <w:tcBorders>
              <w:top w:val="single" w:color="000000" w:sz="4" w:space="0"/>
              <w:left w:val="single" w:color="000000"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945" w:type="dxa"/>
            <w:tcBorders>
              <w:top w:val="single" w:color="000000" w:sz="4" w:space="0"/>
              <w:left w:val="single" w:color="000000"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1012"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829"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988"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891" w:type="dxa"/>
            <w:tcBorders>
              <w:top w:val="single" w:color="000000" w:sz="4" w:space="0"/>
              <w:left w:val="single" w:color="auto"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pStyle w:val="16"/>
              <w:rPr>
                <w:rFonts w:hint="eastAsia"/>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0" w:type="dxa"/>
            <w:bottom w:w="28" w:type="dxa"/>
            <w:right w:w="0" w:type="dxa"/>
          </w:tblCellMar>
        </w:tblPrEx>
        <w:trPr>
          <w:trHeight w:val="539"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981" w:type="dxa"/>
            <w:tcBorders>
              <w:top w:val="single" w:color="000000" w:sz="4" w:space="0"/>
              <w:left w:val="single" w:color="000000"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601"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601"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603"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693" w:type="dxa"/>
            <w:tcBorders>
              <w:top w:val="single" w:color="000000" w:sz="4" w:space="0"/>
              <w:left w:val="single" w:color="auto"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750" w:type="dxa"/>
            <w:tcBorders>
              <w:top w:val="single" w:color="000000" w:sz="4" w:space="0"/>
              <w:left w:val="single" w:color="000000"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693"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944" w:type="dxa"/>
            <w:tcBorders>
              <w:top w:val="single" w:color="000000" w:sz="4" w:space="0"/>
              <w:left w:val="single" w:color="000000"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945" w:type="dxa"/>
            <w:tcBorders>
              <w:top w:val="single" w:color="000000" w:sz="4" w:space="0"/>
              <w:left w:val="single" w:color="000000"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1012"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829"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988"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891" w:type="dxa"/>
            <w:tcBorders>
              <w:top w:val="single" w:color="000000" w:sz="4" w:space="0"/>
              <w:left w:val="single" w:color="auto"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pStyle w:val="16"/>
              <w:rPr>
                <w:rFonts w:hint="eastAsia"/>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0" w:type="dxa"/>
            <w:bottom w:w="28" w:type="dxa"/>
            <w:right w:w="0" w:type="dxa"/>
          </w:tblCellMar>
        </w:tblPrEx>
        <w:trPr>
          <w:trHeight w:val="539"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981" w:type="dxa"/>
            <w:tcBorders>
              <w:top w:val="single" w:color="000000" w:sz="4" w:space="0"/>
              <w:left w:val="single" w:color="000000"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601"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601"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603"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693" w:type="dxa"/>
            <w:tcBorders>
              <w:top w:val="single" w:color="000000" w:sz="4" w:space="0"/>
              <w:left w:val="single" w:color="auto"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750" w:type="dxa"/>
            <w:tcBorders>
              <w:top w:val="single" w:color="000000" w:sz="4" w:space="0"/>
              <w:left w:val="single" w:color="000000"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693"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944" w:type="dxa"/>
            <w:tcBorders>
              <w:top w:val="single" w:color="000000" w:sz="4" w:space="0"/>
              <w:left w:val="single" w:color="000000"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945" w:type="dxa"/>
            <w:tcBorders>
              <w:top w:val="single" w:color="000000" w:sz="4" w:space="0"/>
              <w:left w:val="single" w:color="000000"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1012"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829"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988"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891" w:type="dxa"/>
            <w:tcBorders>
              <w:top w:val="single" w:color="000000" w:sz="4" w:space="0"/>
              <w:left w:val="single" w:color="auto"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pStyle w:val="16"/>
              <w:rPr>
                <w:rFonts w:hint="eastAsia"/>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0" w:type="dxa"/>
            <w:bottom w:w="28" w:type="dxa"/>
            <w:right w:w="0" w:type="dxa"/>
          </w:tblCellMar>
        </w:tblPrEx>
        <w:trPr>
          <w:trHeight w:val="539"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981" w:type="dxa"/>
            <w:tcBorders>
              <w:top w:val="single" w:color="000000" w:sz="4" w:space="0"/>
              <w:left w:val="single" w:color="000000"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601"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601"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603"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693" w:type="dxa"/>
            <w:tcBorders>
              <w:top w:val="single" w:color="000000" w:sz="4" w:space="0"/>
              <w:left w:val="single" w:color="auto"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750" w:type="dxa"/>
            <w:tcBorders>
              <w:top w:val="single" w:color="000000" w:sz="4" w:space="0"/>
              <w:left w:val="single" w:color="000000"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693"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944" w:type="dxa"/>
            <w:tcBorders>
              <w:top w:val="single" w:color="000000" w:sz="4" w:space="0"/>
              <w:left w:val="single" w:color="000000"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945" w:type="dxa"/>
            <w:tcBorders>
              <w:top w:val="single" w:color="000000" w:sz="4" w:space="0"/>
              <w:left w:val="single" w:color="000000"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1012"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829"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988"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891" w:type="dxa"/>
            <w:tcBorders>
              <w:top w:val="single" w:color="000000" w:sz="4" w:space="0"/>
              <w:left w:val="single" w:color="auto"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pStyle w:val="16"/>
              <w:rPr>
                <w:rFonts w:hint="eastAsia"/>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0" w:type="dxa"/>
            <w:bottom w:w="28" w:type="dxa"/>
            <w:right w:w="0" w:type="dxa"/>
          </w:tblCellMar>
        </w:tblPrEx>
        <w:trPr>
          <w:trHeight w:val="539"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981" w:type="dxa"/>
            <w:tcBorders>
              <w:top w:val="single" w:color="000000" w:sz="4" w:space="0"/>
              <w:left w:val="single" w:color="000000"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601"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601"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603"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693" w:type="dxa"/>
            <w:tcBorders>
              <w:top w:val="single" w:color="000000" w:sz="4" w:space="0"/>
              <w:left w:val="single" w:color="auto"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750" w:type="dxa"/>
            <w:tcBorders>
              <w:top w:val="single" w:color="000000" w:sz="4" w:space="0"/>
              <w:left w:val="single" w:color="000000"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693"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944" w:type="dxa"/>
            <w:tcBorders>
              <w:top w:val="single" w:color="000000" w:sz="4" w:space="0"/>
              <w:left w:val="single" w:color="000000"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945" w:type="dxa"/>
            <w:tcBorders>
              <w:top w:val="single" w:color="000000" w:sz="4" w:space="0"/>
              <w:left w:val="single" w:color="000000"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1012"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829"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988" w:type="dxa"/>
            <w:tcBorders>
              <w:top w:val="single" w:color="000000" w:sz="4" w:space="0"/>
              <w:left w:val="single" w:color="auto" w:sz="4" w:space="0"/>
              <w:bottom w:val="single" w:color="000000" w:sz="4" w:space="0"/>
              <w:right w:val="single" w:color="auto" w:sz="4" w:space="0"/>
            </w:tcBorders>
            <w:noWrap w:val="0"/>
            <w:vAlign w:val="center"/>
          </w:tcPr>
          <w:p>
            <w:pPr>
              <w:pStyle w:val="16"/>
              <w:rPr>
                <w:rFonts w:hint="eastAsia"/>
                <w:sz w:val="21"/>
                <w:szCs w:val="21"/>
                <w:lang w:val="en-US" w:eastAsia="zh-CN"/>
              </w:rPr>
            </w:pPr>
          </w:p>
        </w:tc>
        <w:tc>
          <w:tcPr>
            <w:tcW w:w="891" w:type="dxa"/>
            <w:tcBorders>
              <w:top w:val="single" w:color="000000" w:sz="4" w:space="0"/>
              <w:left w:val="single" w:color="auto" w:sz="4" w:space="0"/>
              <w:bottom w:val="single" w:color="000000" w:sz="4" w:space="0"/>
              <w:right w:val="single" w:color="000000" w:sz="4" w:space="0"/>
            </w:tcBorders>
            <w:noWrap w:val="0"/>
            <w:vAlign w:val="center"/>
          </w:tcPr>
          <w:p>
            <w:pPr>
              <w:pStyle w:val="16"/>
              <w:rPr>
                <w:rFonts w:hint="eastAsia"/>
                <w:sz w:val="21"/>
                <w:szCs w:val="21"/>
                <w:lang w:val="en-US" w:eastAsia="zh-CN"/>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pStyle w:val="16"/>
              <w:rPr>
                <w:rFonts w:hint="eastAsia"/>
                <w:sz w:val="21"/>
                <w:szCs w:val="21"/>
                <w:lang w:val="en-US" w:eastAsia="zh-CN"/>
              </w:rPr>
            </w:pPr>
          </w:p>
        </w:tc>
      </w:tr>
    </w:tbl>
    <w:p>
      <w:pPr>
        <w:bidi w:val="0"/>
        <w:spacing w:line="240" w:lineRule="auto"/>
        <w:rPr>
          <w:rFonts w:hint="default"/>
          <w:lang w:val="en-US" w:eastAsia="zh-CN"/>
        </w:rPr>
      </w:pPr>
    </w:p>
    <w:sectPr>
      <w:pgSz w:w="16838" w:h="11906" w:orient="landscape"/>
      <w:pgMar w:top="1531" w:right="1417" w:bottom="1531" w:left="141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bNrbKwIAAFU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P1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J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v9z9dKwIAAFU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f1wsAgAAV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mRDOFgp++fzv9&#10;+HX6+ZVcRXla62eIerCIC91b06FphnOPw8i6q5yKX/Ah8EPc40Vc0QXC46XpZDrN4eLwDRvgZ4/X&#10;rfPhnTCKRKOgDtVLorLDxoc+dAiJ2bRZN1KmCkpN2oJeX73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JVN/XC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YzQyY2QyZDc3YjM5NWE4ZGY3MGZkZDJiYzcxM2QifQ=="/>
    <w:docVar w:name="KSO_WPS_MARK_KEY" w:val="d37fe51b-dd27-4c09-bc59-731a96323eb8"/>
  </w:docVars>
  <w:rsids>
    <w:rsidRoot w:val="0E652B44"/>
    <w:rsid w:val="014E4FD3"/>
    <w:rsid w:val="0204567E"/>
    <w:rsid w:val="02D015E5"/>
    <w:rsid w:val="039B2BEF"/>
    <w:rsid w:val="0490338C"/>
    <w:rsid w:val="04D81D49"/>
    <w:rsid w:val="05DE61E6"/>
    <w:rsid w:val="061D6D0E"/>
    <w:rsid w:val="06A958B6"/>
    <w:rsid w:val="070347B0"/>
    <w:rsid w:val="074B1659"/>
    <w:rsid w:val="0767372F"/>
    <w:rsid w:val="08386081"/>
    <w:rsid w:val="084A5DB4"/>
    <w:rsid w:val="0858402D"/>
    <w:rsid w:val="0955056D"/>
    <w:rsid w:val="09892968"/>
    <w:rsid w:val="09C676BC"/>
    <w:rsid w:val="0A641E54"/>
    <w:rsid w:val="0ABF6763"/>
    <w:rsid w:val="0AD16319"/>
    <w:rsid w:val="0B246449"/>
    <w:rsid w:val="0BED7182"/>
    <w:rsid w:val="0BF76B68"/>
    <w:rsid w:val="0C0C65BA"/>
    <w:rsid w:val="0D6214AA"/>
    <w:rsid w:val="0DB25F8E"/>
    <w:rsid w:val="0E462B7A"/>
    <w:rsid w:val="0E652B44"/>
    <w:rsid w:val="0F9A317D"/>
    <w:rsid w:val="11484E56"/>
    <w:rsid w:val="11513D10"/>
    <w:rsid w:val="116B5EF5"/>
    <w:rsid w:val="13623FB2"/>
    <w:rsid w:val="13984C10"/>
    <w:rsid w:val="14011A1D"/>
    <w:rsid w:val="16414254"/>
    <w:rsid w:val="179901BE"/>
    <w:rsid w:val="17E5D775"/>
    <w:rsid w:val="18417FB9"/>
    <w:rsid w:val="18702CCD"/>
    <w:rsid w:val="189B1C00"/>
    <w:rsid w:val="192F2B88"/>
    <w:rsid w:val="1A0F6516"/>
    <w:rsid w:val="1A8D4D3E"/>
    <w:rsid w:val="1AA2738A"/>
    <w:rsid w:val="1B1868FB"/>
    <w:rsid w:val="1B5E7FB5"/>
    <w:rsid w:val="1B89DFEF"/>
    <w:rsid w:val="1BCB46BE"/>
    <w:rsid w:val="1CB02232"/>
    <w:rsid w:val="1CE43C8A"/>
    <w:rsid w:val="1D7C2114"/>
    <w:rsid w:val="1E5660C5"/>
    <w:rsid w:val="1E7159F1"/>
    <w:rsid w:val="1E934CC5"/>
    <w:rsid w:val="1F503858"/>
    <w:rsid w:val="1F707B20"/>
    <w:rsid w:val="203E1903"/>
    <w:rsid w:val="20880DC7"/>
    <w:rsid w:val="20AC3A03"/>
    <w:rsid w:val="20C57FDD"/>
    <w:rsid w:val="21696E53"/>
    <w:rsid w:val="216D1AE3"/>
    <w:rsid w:val="21E12E8E"/>
    <w:rsid w:val="2212581A"/>
    <w:rsid w:val="228F31DD"/>
    <w:rsid w:val="22B1460E"/>
    <w:rsid w:val="22CE51C0"/>
    <w:rsid w:val="22D327D6"/>
    <w:rsid w:val="22E81C47"/>
    <w:rsid w:val="233D5EA2"/>
    <w:rsid w:val="23B32608"/>
    <w:rsid w:val="23C16AD3"/>
    <w:rsid w:val="2422439F"/>
    <w:rsid w:val="24262DDA"/>
    <w:rsid w:val="252029B8"/>
    <w:rsid w:val="25324072"/>
    <w:rsid w:val="25742526"/>
    <w:rsid w:val="26981236"/>
    <w:rsid w:val="275A34C6"/>
    <w:rsid w:val="278F7784"/>
    <w:rsid w:val="27EE52EF"/>
    <w:rsid w:val="28357A8F"/>
    <w:rsid w:val="28433F5A"/>
    <w:rsid w:val="28BA2AF1"/>
    <w:rsid w:val="28BD1B58"/>
    <w:rsid w:val="28CF57EE"/>
    <w:rsid w:val="2A9B5866"/>
    <w:rsid w:val="2B4012D0"/>
    <w:rsid w:val="2BDB25BD"/>
    <w:rsid w:val="2DEF3735"/>
    <w:rsid w:val="2F307202"/>
    <w:rsid w:val="307F1901"/>
    <w:rsid w:val="309754BA"/>
    <w:rsid w:val="311961A0"/>
    <w:rsid w:val="31BF6EE7"/>
    <w:rsid w:val="31CF5619"/>
    <w:rsid w:val="31E323DC"/>
    <w:rsid w:val="324B1493"/>
    <w:rsid w:val="32C8290C"/>
    <w:rsid w:val="33226E62"/>
    <w:rsid w:val="348C7003"/>
    <w:rsid w:val="34B23CAD"/>
    <w:rsid w:val="36474D5E"/>
    <w:rsid w:val="37155760"/>
    <w:rsid w:val="3757357E"/>
    <w:rsid w:val="37D7645E"/>
    <w:rsid w:val="38401281"/>
    <w:rsid w:val="38605F5F"/>
    <w:rsid w:val="389D1465"/>
    <w:rsid w:val="38A35F7C"/>
    <w:rsid w:val="38AB0436"/>
    <w:rsid w:val="3A1E4827"/>
    <w:rsid w:val="3ACF7138"/>
    <w:rsid w:val="3AF16F7F"/>
    <w:rsid w:val="3B768A14"/>
    <w:rsid w:val="3BB6283D"/>
    <w:rsid w:val="3BD31641"/>
    <w:rsid w:val="3C4B567C"/>
    <w:rsid w:val="3CFC5A39"/>
    <w:rsid w:val="3D2C764F"/>
    <w:rsid w:val="3DC54FBA"/>
    <w:rsid w:val="3DEA07D5"/>
    <w:rsid w:val="41683BAB"/>
    <w:rsid w:val="425F5E99"/>
    <w:rsid w:val="42677E7F"/>
    <w:rsid w:val="426D634C"/>
    <w:rsid w:val="42BF647C"/>
    <w:rsid w:val="43370872"/>
    <w:rsid w:val="435E3EE6"/>
    <w:rsid w:val="439416B6"/>
    <w:rsid w:val="43F829C4"/>
    <w:rsid w:val="441F3676"/>
    <w:rsid w:val="455B2A3D"/>
    <w:rsid w:val="45AB5409"/>
    <w:rsid w:val="45C74BE2"/>
    <w:rsid w:val="46050509"/>
    <w:rsid w:val="46165A51"/>
    <w:rsid w:val="46843C64"/>
    <w:rsid w:val="4800556C"/>
    <w:rsid w:val="48B12D0A"/>
    <w:rsid w:val="49261002"/>
    <w:rsid w:val="49EB7B56"/>
    <w:rsid w:val="49FB6D74"/>
    <w:rsid w:val="4A0329EB"/>
    <w:rsid w:val="4A282B58"/>
    <w:rsid w:val="4A9D70A2"/>
    <w:rsid w:val="4B7342A7"/>
    <w:rsid w:val="4C46376A"/>
    <w:rsid w:val="4C4B55BC"/>
    <w:rsid w:val="4D0C6761"/>
    <w:rsid w:val="4D27359B"/>
    <w:rsid w:val="4E8B1381"/>
    <w:rsid w:val="50035120"/>
    <w:rsid w:val="51743CF0"/>
    <w:rsid w:val="51BE2D00"/>
    <w:rsid w:val="51F12D55"/>
    <w:rsid w:val="521B63F5"/>
    <w:rsid w:val="521F0CE5"/>
    <w:rsid w:val="52493D5C"/>
    <w:rsid w:val="52953EDE"/>
    <w:rsid w:val="52A336C4"/>
    <w:rsid w:val="54370568"/>
    <w:rsid w:val="543F11CA"/>
    <w:rsid w:val="56A31EE4"/>
    <w:rsid w:val="56AE66F8"/>
    <w:rsid w:val="5A3D6ADB"/>
    <w:rsid w:val="5A493883"/>
    <w:rsid w:val="5AB67D0C"/>
    <w:rsid w:val="5B0A0784"/>
    <w:rsid w:val="5BEC7E8A"/>
    <w:rsid w:val="5DAB4D74"/>
    <w:rsid w:val="5DAD53F7"/>
    <w:rsid w:val="5DB744C7"/>
    <w:rsid w:val="5E331DA0"/>
    <w:rsid w:val="5FA97E40"/>
    <w:rsid w:val="5FBDF75F"/>
    <w:rsid w:val="604232AC"/>
    <w:rsid w:val="61461DEA"/>
    <w:rsid w:val="61B75E4B"/>
    <w:rsid w:val="632C3261"/>
    <w:rsid w:val="63CFF2DD"/>
    <w:rsid w:val="64BF7E40"/>
    <w:rsid w:val="64CE2822"/>
    <w:rsid w:val="65150451"/>
    <w:rsid w:val="652266CA"/>
    <w:rsid w:val="66090BCF"/>
    <w:rsid w:val="66417024"/>
    <w:rsid w:val="66666A8A"/>
    <w:rsid w:val="6688098F"/>
    <w:rsid w:val="668E32C6"/>
    <w:rsid w:val="66A6332B"/>
    <w:rsid w:val="67A02A70"/>
    <w:rsid w:val="67BF66C7"/>
    <w:rsid w:val="683F04AE"/>
    <w:rsid w:val="68464643"/>
    <w:rsid w:val="68750B51"/>
    <w:rsid w:val="688558EE"/>
    <w:rsid w:val="68C1444C"/>
    <w:rsid w:val="68C857DA"/>
    <w:rsid w:val="69F30635"/>
    <w:rsid w:val="6A645B73"/>
    <w:rsid w:val="6AE219AE"/>
    <w:rsid w:val="6B7B4D86"/>
    <w:rsid w:val="6B9D1A33"/>
    <w:rsid w:val="6C523D39"/>
    <w:rsid w:val="6C8B9CA4"/>
    <w:rsid w:val="6C93510E"/>
    <w:rsid w:val="6CBE4141"/>
    <w:rsid w:val="6D5E2269"/>
    <w:rsid w:val="6D83727B"/>
    <w:rsid w:val="6E72AD48"/>
    <w:rsid w:val="6E98699D"/>
    <w:rsid w:val="6ED22C25"/>
    <w:rsid w:val="6F77DB1C"/>
    <w:rsid w:val="702F7EED"/>
    <w:rsid w:val="72007D93"/>
    <w:rsid w:val="750724A3"/>
    <w:rsid w:val="757765BE"/>
    <w:rsid w:val="758E3908"/>
    <w:rsid w:val="76E23110"/>
    <w:rsid w:val="76E62CF0"/>
    <w:rsid w:val="76F0259F"/>
    <w:rsid w:val="77B5517C"/>
    <w:rsid w:val="77B85792"/>
    <w:rsid w:val="77E02B9B"/>
    <w:rsid w:val="77E3618D"/>
    <w:rsid w:val="77EF0C5F"/>
    <w:rsid w:val="7841172C"/>
    <w:rsid w:val="78B45205"/>
    <w:rsid w:val="78C41E55"/>
    <w:rsid w:val="795D662A"/>
    <w:rsid w:val="79815C5D"/>
    <w:rsid w:val="79EB30D7"/>
    <w:rsid w:val="7A173ECC"/>
    <w:rsid w:val="7ACD1873"/>
    <w:rsid w:val="7B7F7018"/>
    <w:rsid w:val="7B8A691F"/>
    <w:rsid w:val="7BA6B5DF"/>
    <w:rsid w:val="7BC36A67"/>
    <w:rsid w:val="7BEA6BA6"/>
    <w:rsid w:val="7C3F58B8"/>
    <w:rsid w:val="7CB400F8"/>
    <w:rsid w:val="7CEA58C8"/>
    <w:rsid w:val="7D6C09D3"/>
    <w:rsid w:val="7D87580C"/>
    <w:rsid w:val="7D9121E7"/>
    <w:rsid w:val="7E4D4360"/>
    <w:rsid w:val="7E5757D6"/>
    <w:rsid w:val="7EAA69BB"/>
    <w:rsid w:val="7F286B7B"/>
    <w:rsid w:val="7F4B1B0A"/>
    <w:rsid w:val="7F733315"/>
    <w:rsid w:val="7F735F98"/>
    <w:rsid w:val="7F7FF1BE"/>
    <w:rsid w:val="7FFF20C8"/>
    <w:rsid w:val="AF3A2509"/>
    <w:rsid w:val="BB5CCD62"/>
    <w:rsid w:val="BFFE3462"/>
    <w:rsid w:val="C4FB47BF"/>
    <w:rsid w:val="D83C016A"/>
    <w:rsid w:val="EB7F7B55"/>
    <w:rsid w:val="FB7F0D26"/>
    <w:rsid w:val="FFBFE0DB"/>
    <w:rsid w:val="FFE5D8A0"/>
    <w:rsid w:val="FFFF6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uiPriority="99" w:name="heading 3"/>
    <w:lsdException w:uiPriority="99" w:name="heading 4"/>
    <w:lsdException w:qFormat="1" w:unhideWhenUsed="0" w:uiPriority="1" w:semiHidden="0" w:name="heading 5"/>
    <w:lsdException w:qFormat="1" w:uiPriority="0" w:name="heading 6"/>
    <w:lsdException w:unhideWhenUsed="0" w:uiPriority="99" w:semiHidden="0"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0" w:semiHidden="0" w:name="toc 1"/>
    <w:lsdException w:qFormat="1" w:unhideWhenUsed="0" w:uiPriority="0"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1"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20" w:firstLineChars="200"/>
      <w:jc w:val="both"/>
    </w:pPr>
    <w:rPr>
      <w:rFonts w:ascii="Times New Roman" w:hAnsi="Times New Roman" w:eastAsia="宋体" w:cstheme="minorBidi"/>
      <w:kern w:val="2"/>
      <w:sz w:val="24"/>
      <w:szCs w:val="28"/>
      <w:lang w:val="en-US" w:eastAsia="zh-CN" w:bidi="ar-SA"/>
    </w:rPr>
  </w:style>
  <w:style w:type="paragraph" w:styleId="2">
    <w:name w:val="heading 1"/>
    <w:basedOn w:val="1"/>
    <w:next w:val="1"/>
    <w:link w:val="20"/>
    <w:autoRedefine/>
    <w:qFormat/>
    <w:uiPriority w:val="0"/>
    <w:pPr>
      <w:keepNext/>
      <w:keepLines/>
      <w:spacing w:before="100" w:beforeLines="100" w:beforeAutospacing="0" w:after="100" w:afterLines="100" w:afterAutospacing="0" w:line="240" w:lineRule="auto"/>
      <w:ind w:firstLine="0" w:firstLineChars="0"/>
      <w:jc w:val="center"/>
      <w:outlineLvl w:val="0"/>
    </w:pPr>
    <w:rPr>
      <w:rFonts w:eastAsia="黑体"/>
      <w:b/>
      <w:kern w:val="44"/>
      <w:sz w:val="32"/>
    </w:rPr>
  </w:style>
  <w:style w:type="paragraph" w:styleId="3">
    <w:name w:val="heading 2"/>
    <w:basedOn w:val="1"/>
    <w:next w:val="1"/>
    <w:autoRedefine/>
    <w:unhideWhenUsed/>
    <w:qFormat/>
    <w:uiPriority w:val="0"/>
    <w:pPr>
      <w:keepNext/>
      <w:keepLines/>
      <w:spacing w:before="50" w:beforeLines="50" w:beforeAutospacing="0" w:after="50" w:afterLines="50" w:afterAutospacing="0" w:line="360" w:lineRule="auto"/>
      <w:ind w:firstLine="0" w:firstLineChars="0"/>
      <w:jc w:val="center"/>
      <w:outlineLvl w:val="1"/>
    </w:pPr>
    <w:rPr>
      <w:rFonts w:eastAsia="黑体"/>
      <w:b/>
    </w:rPr>
  </w:style>
  <w:style w:type="paragraph" w:styleId="4">
    <w:name w:val="heading 5"/>
    <w:basedOn w:val="1"/>
    <w:next w:val="1"/>
    <w:autoRedefine/>
    <w:qFormat/>
    <w:uiPriority w:val="1"/>
    <w:pPr>
      <w:spacing w:before="4"/>
      <w:ind w:right="179"/>
      <w:jc w:val="center"/>
      <w:outlineLvl w:val="4"/>
    </w:pPr>
    <w:rPr>
      <w:rFonts w:ascii="黑体" w:hAnsi="黑体" w:eastAsia="黑体" w:cs="黑体"/>
      <w:sz w:val="36"/>
      <w:szCs w:val="36"/>
      <w:lang w:val="zh-CN" w:eastAsia="zh-CN" w:bidi="zh-CN"/>
    </w:rPr>
  </w:style>
  <w:style w:type="paragraph" w:styleId="5">
    <w:name w:val="heading 6"/>
    <w:basedOn w:val="1"/>
    <w:next w:val="1"/>
    <w:link w:val="21"/>
    <w:autoRedefine/>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qFormat/>
    <w:uiPriority w:val="1"/>
    <w:rPr>
      <w:rFonts w:ascii="宋体" w:hAnsi="宋体" w:eastAsia="宋体" w:cs="宋体"/>
      <w:sz w:val="24"/>
      <w:szCs w:val="24"/>
      <w:lang w:val="zh-CN" w:eastAsia="zh-CN" w:bidi="zh-CN"/>
    </w:rPr>
  </w:style>
  <w:style w:type="paragraph" w:styleId="7">
    <w:name w:val="Plain Text"/>
    <w:basedOn w:val="1"/>
    <w:autoRedefine/>
    <w:qFormat/>
    <w:uiPriority w:val="0"/>
    <w:rPr>
      <w:rFonts w:ascii="宋体" w:hAnsi="Courier New" w:eastAsia="宋体" w:cs="Times New Roman"/>
      <w:color w:val="000000"/>
      <w:szCs w:val="20"/>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style>
  <w:style w:type="paragraph" w:styleId="11">
    <w:name w:val="toc 2"/>
    <w:basedOn w:val="1"/>
    <w:next w:val="1"/>
    <w:qFormat/>
    <w:uiPriority w:val="0"/>
    <w:pPr>
      <w:ind w:left="420" w:leftChars="2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qFormat/>
    <w:uiPriority w:val="99"/>
    <w:rPr>
      <w:color w:val="0000FF"/>
      <w:u w:val="single"/>
    </w:rPr>
  </w:style>
  <w:style w:type="paragraph" w:customStyle="1" w:styleId="16">
    <w:name w:val="表格文字"/>
    <w:basedOn w:val="1"/>
    <w:autoRedefine/>
    <w:qFormat/>
    <w:uiPriority w:val="0"/>
    <w:pPr>
      <w:spacing w:line="240" w:lineRule="auto"/>
      <w:ind w:firstLine="0" w:firstLineChars="0"/>
      <w:jc w:val="center"/>
    </w:pPr>
    <w:rPr>
      <w:rFonts w:ascii="Times New Roman" w:hAnsi="Times New Roman" w:eastAsia="宋体"/>
      <w:sz w:val="21"/>
    </w:rPr>
  </w:style>
  <w:style w:type="paragraph" w:customStyle="1" w:styleId="17">
    <w:name w:val="引文目录1"/>
    <w:basedOn w:val="1"/>
    <w:autoRedefine/>
    <w:qFormat/>
    <w:uiPriority w:val="0"/>
    <w:pPr>
      <w:spacing w:line="240" w:lineRule="auto"/>
      <w:ind w:left="420" w:leftChars="200" w:firstLine="0" w:firstLineChars="0"/>
    </w:pPr>
    <w:rPr>
      <w:rFonts w:ascii="Calibri" w:hAnsi="Calibri"/>
      <w:sz w:val="32"/>
      <w:szCs w:val="32"/>
    </w:rPr>
  </w:style>
  <w:style w:type="paragraph" w:styleId="18">
    <w:name w:val="List Paragraph"/>
    <w:basedOn w:val="1"/>
    <w:autoRedefine/>
    <w:qFormat/>
    <w:uiPriority w:val="34"/>
    <w:pPr>
      <w:ind w:firstLine="420" w:firstLineChars="200"/>
    </w:pPr>
  </w:style>
  <w:style w:type="paragraph" w:customStyle="1" w:styleId="19">
    <w:name w:val="Table Paragraph"/>
    <w:basedOn w:val="1"/>
    <w:autoRedefine/>
    <w:qFormat/>
    <w:uiPriority w:val="1"/>
    <w:rPr>
      <w:rFonts w:ascii="宋体" w:hAnsi="宋体" w:eastAsia="宋体" w:cs="宋体"/>
      <w:lang w:val="zh-CN" w:eastAsia="zh-CN" w:bidi="zh-CN"/>
    </w:rPr>
  </w:style>
  <w:style w:type="character" w:customStyle="1" w:styleId="20">
    <w:name w:val="标题 1 Char"/>
    <w:link w:val="2"/>
    <w:autoRedefine/>
    <w:qFormat/>
    <w:uiPriority w:val="0"/>
    <w:rPr>
      <w:rFonts w:eastAsia="黑体"/>
      <w:b/>
      <w:kern w:val="44"/>
      <w:sz w:val="32"/>
    </w:rPr>
  </w:style>
  <w:style w:type="character" w:customStyle="1" w:styleId="21">
    <w:name w:val="标题 6 Char"/>
    <w:link w:val="5"/>
    <w:autoRedefine/>
    <w:qFormat/>
    <w:uiPriority w:val="0"/>
    <w:rPr>
      <w:rFonts w:ascii="Arial" w:hAnsi="Arial" w:eastAsia="黑体"/>
      <w:b/>
      <w:sz w:val="24"/>
    </w:rPr>
  </w:style>
  <w:style w:type="paragraph" w:customStyle="1" w:styleId="22">
    <w:name w:val="Table Text"/>
    <w:basedOn w:val="1"/>
    <w:autoRedefine/>
    <w:semiHidden/>
    <w:qFormat/>
    <w:uiPriority w:val="0"/>
    <w:pPr>
      <w:widowControl/>
      <w:kinsoku w:val="0"/>
      <w:autoSpaceDE w:val="0"/>
      <w:autoSpaceDN w:val="0"/>
      <w:adjustRightInd w:val="0"/>
      <w:snapToGrid w:val="0"/>
      <w:jc w:val="left"/>
    </w:pPr>
    <w:rPr>
      <w:rFonts w:ascii="宋体" w:hAnsi="宋体" w:eastAsia="宋体" w:cs="宋体"/>
      <w:color w:val="000000"/>
      <w:kern w:val="0"/>
      <w:sz w:val="24"/>
      <w:szCs w:val="24"/>
      <w:lang w:eastAsia="en-US"/>
    </w:rPr>
  </w:style>
  <w:style w:type="table" w:customStyle="1" w:styleId="23">
    <w:name w:val="Table Normal"/>
    <w:autoRedefine/>
    <w:semiHidden/>
    <w:unhideWhenUsed/>
    <w:qFormat/>
    <w:uiPriority w:val="0"/>
    <w:rPr>
      <w:rFonts w:ascii="Arial" w:hAnsi="Arial" w:cs="Arial"/>
      <w:color w:val="000000"/>
      <w:sz w:val="21"/>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12580</Words>
  <Characters>13281</Characters>
  <Lines>0</Lines>
  <Paragraphs>0</Paragraphs>
  <TotalTime>5</TotalTime>
  <ScaleCrop>false</ScaleCrop>
  <LinksUpToDate>false</LinksUpToDate>
  <CharactersWithSpaces>14008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2023-09-01T19:13:00Z</dcterms:created>
  <dc:creator>刘国龙</dc:creator>
  <cp:lastModifiedBy>Most·White</cp:lastModifiedBy>
  <cp:lastPrinted>2024-05-21T00:53:00Z</cp:lastPrinted>
  <dcterms:modified xsi:type="dcterms:W3CDTF">2024-05-21T09:54:19Z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B521D6B0641440608B7CCD335659A670_13</vt:lpwstr>
  </property>
</Properties>
</file>